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07" w:rsidRPr="002755F9" w:rsidRDefault="00447B07">
      <w:pPr>
        <w:spacing w:before="120"/>
        <w:rPr>
          <w:color w:val="FF0000"/>
          <w:u w:val="single"/>
        </w:rPr>
      </w:pPr>
      <w:r>
        <w:rPr>
          <w:u w:val="single"/>
        </w:rPr>
        <w:t>Required Attendees:</w:t>
      </w:r>
      <w:r w:rsidR="00AC1C26">
        <w:rPr>
          <w:u w:val="single"/>
        </w:rPr>
        <w:t xml:space="preserve"> </w:t>
      </w:r>
      <w:r w:rsidR="00AC1C26" w:rsidRPr="002755F9">
        <w:rPr>
          <w:i/>
          <w:color w:val="FF0000"/>
        </w:rPr>
        <w:t>(Adjust list to add your names and positions)</w:t>
      </w:r>
    </w:p>
    <w:p w:rsidR="00447B07" w:rsidRDefault="00447B07">
      <w:pPr>
        <w:ind w:left="720" w:hanging="720"/>
      </w:pPr>
      <w:r>
        <w:t>Executive Manager</w:t>
      </w:r>
      <w:r w:rsidR="00AC1C26">
        <w:t>:</w:t>
      </w:r>
      <w:r w:rsidR="00B60D09">
        <w:t xml:space="preserve"> </w:t>
      </w:r>
      <w:r>
        <w:t>Chief Executive Officer or President</w:t>
      </w:r>
    </w:p>
    <w:p w:rsidR="00447B07" w:rsidRDefault="00447B07" w:rsidP="00AC1C26">
      <w:pPr>
        <w:spacing w:after="120"/>
        <w:ind w:left="720" w:hanging="720"/>
      </w:pPr>
      <w:r>
        <w:t>Executive Management Team</w:t>
      </w:r>
      <w:r w:rsidR="00AC1C26">
        <w:t>: Management Representative</w:t>
      </w:r>
      <w:bookmarkStart w:id="0" w:name="_GoBack"/>
      <w:bookmarkEnd w:id="0"/>
      <w:r>
        <w:br/>
      </w:r>
      <w:r w:rsidR="00AC1C26">
        <w:t>Safety Manager</w:t>
      </w:r>
      <w:r>
        <w:br/>
        <w:t>Detailing Manage</w:t>
      </w:r>
      <w:r w:rsidR="00AC1C26">
        <w:t>r</w:t>
      </w:r>
      <w:r>
        <w:br/>
        <w:t>Purchasing Manage</w:t>
      </w:r>
      <w:r w:rsidR="00AC1C26">
        <w:t>r</w:t>
      </w:r>
      <w:r>
        <w:br/>
        <w:t>Fabrication or Operations Manage</w:t>
      </w:r>
      <w:r w:rsidR="00AC1C26">
        <w:t>r</w:t>
      </w:r>
      <w:r>
        <w:br/>
        <w:t>Quality Assurance Manage</w:t>
      </w:r>
      <w:r w:rsidR="00AC1C26">
        <w:t>r</w:t>
      </w:r>
      <w:r>
        <w:br/>
        <w:t>Quality Control Manage</w:t>
      </w:r>
      <w:r w:rsidR="00AC1C26">
        <w:t>r</w:t>
      </w:r>
    </w:p>
    <w:p w:rsidR="00D91030" w:rsidRDefault="00D91030">
      <w:pPr>
        <w:pBdr>
          <w:top w:val="thinThickSmallGap" w:sz="24" w:space="1" w:color="auto"/>
        </w:pBdr>
        <w:rPr>
          <w:b/>
          <w:i/>
          <w:sz w:val="32"/>
          <w:szCs w:val="32"/>
          <w:u w:val="single"/>
        </w:rPr>
      </w:pPr>
    </w:p>
    <w:p w:rsidR="00447B07" w:rsidRDefault="00447B07">
      <w:pPr>
        <w:pBdr>
          <w:top w:val="thinThickSmallGap" w:sz="24" w:space="1" w:color="auto"/>
        </w:pBdr>
        <w:rPr>
          <w:b/>
          <w:i/>
          <w:sz w:val="32"/>
          <w:szCs w:val="32"/>
          <w:u w:val="single"/>
        </w:rPr>
      </w:pPr>
      <w:r>
        <w:rPr>
          <w:b/>
          <w:i/>
          <w:sz w:val="32"/>
          <w:szCs w:val="32"/>
          <w:u w:val="single"/>
        </w:rPr>
        <w:t>Part I</w:t>
      </w:r>
      <w:r w:rsidR="009A05FC">
        <w:rPr>
          <w:b/>
          <w:i/>
          <w:sz w:val="32"/>
          <w:szCs w:val="32"/>
          <w:u w:val="single"/>
        </w:rPr>
        <w:t xml:space="preserve"> (Schedule)</w:t>
      </w:r>
    </w:p>
    <w:p w:rsidR="009A05FC" w:rsidRDefault="00447B07">
      <w:pPr>
        <w:spacing w:before="40"/>
        <w:rPr>
          <w:sz w:val="20"/>
          <w:szCs w:val="20"/>
        </w:rPr>
      </w:pPr>
      <w:r>
        <w:rPr>
          <w:sz w:val="20"/>
          <w:szCs w:val="20"/>
        </w:rPr>
        <w:t xml:space="preserve">The first part of this </w:t>
      </w:r>
      <w:r w:rsidRPr="0042701D">
        <w:rPr>
          <w:i/>
          <w:sz w:val="20"/>
          <w:szCs w:val="20"/>
        </w:rPr>
        <w:t>sample</w:t>
      </w:r>
      <w:r>
        <w:rPr>
          <w:sz w:val="20"/>
          <w:szCs w:val="20"/>
        </w:rPr>
        <w:t xml:space="preserve"> agenda may help you to plan and assemble the resources needed to conduct a management review of the Quality Management System (QMS)</w:t>
      </w:r>
      <w:r w:rsidR="00602A55">
        <w:rPr>
          <w:sz w:val="20"/>
          <w:szCs w:val="20"/>
        </w:rPr>
        <w:t xml:space="preserve"> &amp; Safety Management System (SMS)</w:t>
      </w:r>
      <w:r>
        <w:rPr>
          <w:sz w:val="20"/>
          <w:szCs w:val="20"/>
        </w:rPr>
        <w:t xml:space="preserve">. </w:t>
      </w:r>
      <w:r w:rsidR="00131E92">
        <w:rPr>
          <w:sz w:val="20"/>
          <w:szCs w:val="20"/>
        </w:rPr>
        <w:t>(See AISC 207-16; Chapter 1.5.2</w:t>
      </w:r>
      <w:r w:rsidR="00602A55">
        <w:rPr>
          <w:sz w:val="20"/>
          <w:szCs w:val="20"/>
        </w:rPr>
        <w:t xml:space="preserve"> &amp; 5.5.2</w:t>
      </w:r>
      <w:r w:rsidR="00131E92">
        <w:rPr>
          <w:sz w:val="20"/>
          <w:szCs w:val="20"/>
        </w:rPr>
        <w:t xml:space="preserve">) </w:t>
      </w:r>
    </w:p>
    <w:p w:rsidR="009A05FC" w:rsidRDefault="009A05FC">
      <w:pPr>
        <w:spacing w:before="40"/>
        <w:rPr>
          <w:sz w:val="20"/>
          <w:szCs w:val="20"/>
        </w:rPr>
      </w:pPr>
    </w:p>
    <w:p w:rsidR="00447B07" w:rsidRDefault="00131E92">
      <w:pPr>
        <w:spacing w:before="40"/>
        <w:rPr>
          <w:sz w:val="20"/>
          <w:szCs w:val="20"/>
        </w:rPr>
      </w:pPr>
      <w:r>
        <w:rPr>
          <w:sz w:val="20"/>
          <w:szCs w:val="20"/>
        </w:rPr>
        <w:t xml:space="preserve">The </w:t>
      </w:r>
      <w:r w:rsidR="00447B07">
        <w:rPr>
          <w:sz w:val="20"/>
          <w:szCs w:val="20"/>
        </w:rPr>
        <w:t xml:space="preserve">matrix </w:t>
      </w:r>
      <w:r w:rsidR="0042701D">
        <w:rPr>
          <w:sz w:val="20"/>
          <w:szCs w:val="20"/>
        </w:rPr>
        <w:t xml:space="preserve">may </w:t>
      </w:r>
      <w:r>
        <w:rPr>
          <w:sz w:val="20"/>
          <w:szCs w:val="20"/>
        </w:rPr>
        <w:t xml:space="preserve">be </w:t>
      </w:r>
      <w:r w:rsidR="0042701D">
        <w:rPr>
          <w:sz w:val="20"/>
          <w:szCs w:val="20"/>
        </w:rPr>
        <w:t xml:space="preserve">helpful when establishing </w:t>
      </w:r>
      <w:r w:rsidR="00447B07">
        <w:rPr>
          <w:sz w:val="20"/>
          <w:szCs w:val="20"/>
        </w:rPr>
        <w:t xml:space="preserve">a schedule for each item that </w:t>
      </w:r>
      <w:r>
        <w:rPr>
          <w:sz w:val="20"/>
          <w:szCs w:val="20"/>
        </w:rPr>
        <w:t xml:space="preserve">must </w:t>
      </w:r>
      <w:r w:rsidR="00447B07">
        <w:rPr>
          <w:sz w:val="20"/>
          <w:szCs w:val="20"/>
        </w:rPr>
        <w:t xml:space="preserve">be covered in the review. </w:t>
      </w:r>
      <w:r>
        <w:rPr>
          <w:sz w:val="20"/>
          <w:szCs w:val="20"/>
        </w:rPr>
        <w:t xml:space="preserve">These items, as a minimum, are to </w:t>
      </w:r>
      <w:r w:rsidR="00447B07">
        <w:rPr>
          <w:sz w:val="20"/>
          <w:szCs w:val="20"/>
        </w:rPr>
        <w:t>be covered at least once per year</w:t>
      </w:r>
      <w:r>
        <w:rPr>
          <w:sz w:val="20"/>
          <w:szCs w:val="20"/>
        </w:rPr>
        <w:t>.  (A greater frequency may be desired for a more effective review) Note: T</w:t>
      </w:r>
      <w:r w:rsidR="00447B07">
        <w:rPr>
          <w:sz w:val="20"/>
          <w:szCs w:val="20"/>
        </w:rPr>
        <w:t>here is no requirement that they be considered at the same time.</w:t>
      </w:r>
    </w:p>
    <w:p w:rsidR="009A05FC" w:rsidRDefault="009A05FC">
      <w:pPr>
        <w:spacing w:before="40" w:after="120"/>
        <w:rPr>
          <w:sz w:val="20"/>
          <w:szCs w:val="20"/>
        </w:rPr>
      </w:pPr>
    </w:p>
    <w:p w:rsidR="00447B07" w:rsidRDefault="009A05FC">
      <w:pPr>
        <w:spacing w:before="40" w:after="120"/>
        <w:rPr>
          <w:sz w:val="20"/>
          <w:szCs w:val="20"/>
        </w:rPr>
      </w:pPr>
      <w:r>
        <w:rPr>
          <w:sz w:val="20"/>
          <w:szCs w:val="20"/>
        </w:rPr>
        <w:t xml:space="preserve">It is recommended </w:t>
      </w:r>
      <w:r w:rsidR="00447B07">
        <w:rPr>
          <w:sz w:val="20"/>
          <w:szCs w:val="20"/>
        </w:rPr>
        <w:t xml:space="preserve">to decrease the connection between the management review of your Quality Management System and periodic production meetings. For more information about planning, conducting, and getting the most value from your QMS management review, </w:t>
      </w:r>
      <w:proofErr w:type="gramStart"/>
      <w:r w:rsidR="00447B07">
        <w:rPr>
          <w:sz w:val="20"/>
          <w:szCs w:val="20"/>
        </w:rPr>
        <w:t>refer</w:t>
      </w:r>
      <w:proofErr w:type="gramEnd"/>
      <w:r w:rsidR="00447B07">
        <w:rPr>
          <w:sz w:val="20"/>
          <w:szCs w:val="20"/>
        </w:rPr>
        <w:t xml:space="preserve"> to the Quality Corner article, “Management Review – A process not an event,” by L. Martof, in the October 2006 issue of </w:t>
      </w:r>
      <w:r w:rsidR="00447B07">
        <w:rPr>
          <w:i/>
          <w:sz w:val="20"/>
          <w:szCs w:val="20"/>
        </w:rPr>
        <w:t>Modern Steel Construction.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27"/>
        <w:gridCol w:w="504"/>
        <w:gridCol w:w="504"/>
        <w:gridCol w:w="504"/>
        <w:gridCol w:w="504"/>
        <w:gridCol w:w="504"/>
        <w:gridCol w:w="504"/>
        <w:gridCol w:w="504"/>
        <w:gridCol w:w="504"/>
        <w:gridCol w:w="504"/>
        <w:gridCol w:w="504"/>
        <w:gridCol w:w="504"/>
      </w:tblGrid>
      <w:tr w:rsidR="00E81E52" w:rsidTr="00C860F8">
        <w:trPr>
          <w:jc w:val="center"/>
        </w:trPr>
        <w:tc>
          <w:tcPr>
            <w:tcW w:w="9216" w:type="dxa"/>
            <w:gridSpan w:val="13"/>
            <w:tcBorders>
              <w:top w:val="single" w:sz="4" w:space="0" w:color="auto"/>
              <w:left w:val="single" w:sz="4" w:space="0" w:color="auto"/>
              <w:bottom w:val="single" w:sz="4" w:space="0" w:color="auto"/>
              <w:right w:val="single" w:sz="4" w:space="0" w:color="auto"/>
            </w:tcBorders>
            <w:vAlign w:val="center"/>
          </w:tcPr>
          <w:p w:rsidR="00E81E52" w:rsidRPr="00E81E52" w:rsidRDefault="00E81E52" w:rsidP="000249F2">
            <w:pPr>
              <w:jc w:val="center"/>
              <w:rPr>
                <w:b/>
                <w:color w:val="548DD4" w:themeColor="text2" w:themeTint="99"/>
                <w:sz w:val="20"/>
                <w:szCs w:val="20"/>
              </w:rPr>
            </w:pPr>
            <w:r w:rsidRPr="00E81E52">
              <w:rPr>
                <w:b/>
                <w:color w:val="548DD4" w:themeColor="text2" w:themeTint="99"/>
                <w:sz w:val="20"/>
                <w:szCs w:val="20"/>
              </w:rPr>
              <w:t>Blue topics are “review” in nature. Meaning, the status should be assessed and reported on.</w:t>
            </w:r>
          </w:p>
          <w:p w:rsidR="00E81E52" w:rsidRDefault="00E81E52" w:rsidP="000249F2">
            <w:pPr>
              <w:jc w:val="center"/>
              <w:rPr>
                <w:b/>
                <w:sz w:val="18"/>
                <w:szCs w:val="18"/>
              </w:rPr>
            </w:pPr>
            <w:r w:rsidRPr="00E81E52">
              <w:rPr>
                <w:b/>
                <w:color w:val="FF0000"/>
                <w:sz w:val="20"/>
                <w:szCs w:val="20"/>
              </w:rPr>
              <w:t>Red topics are “preview” oriented. Meaning, generate a plan for things to be implemented, as applicable.</w:t>
            </w:r>
          </w:p>
        </w:tc>
      </w:tr>
      <w:tr w:rsidR="0085369E" w:rsidTr="000249F2">
        <w:trPr>
          <w:jc w:val="center"/>
        </w:trPr>
        <w:tc>
          <w:tcPr>
            <w:tcW w:w="0" w:type="auto"/>
            <w:tcBorders>
              <w:bottom w:val="single" w:sz="4" w:space="0" w:color="auto"/>
            </w:tcBorders>
            <w:vAlign w:val="center"/>
          </w:tcPr>
          <w:p w:rsidR="0085369E" w:rsidRDefault="0085369E" w:rsidP="000249F2">
            <w:pPr>
              <w:jc w:val="center"/>
              <w:rPr>
                <w:b/>
                <w:sz w:val="18"/>
                <w:szCs w:val="18"/>
              </w:rPr>
            </w:pPr>
            <w:r>
              <w:rPr>
                <w:b/>
                <w:sz w:val="18"/>
                <w:szCs w:val="18"/>
              </w:rPr>
              <w:t>Agenda Item</w:t>
            </w:r>
          </w:p>
          <w:p w:rsidR="0085369E" w:rsidRDefault="0085369E" w:rsidP="000249F2">
            <w:pPr>
              <w:jc w:val="center"/>
              <w:rPr>
                <w:b/>
                <w:sz w:val="18"/>
                <w:szCs w:val="18"/>
              </w:rPr>
            </w:pPr>
            <w:r>
              <w:rPr>
                <w:b/>
                <w:sz w:val="18"/>
                <w:szCs w:val="18"/>
              </w:rPr>
              <w:t>(establish schedule - each item at least once per year)</w:t>
            </w:r>
          </w:p>
        </w:tc>
        <w:tc>
          <w:tcPr>
            <w:tcW w:w="527" w:type="dxa"/>
            <w:tcBorders>
              <w:bottom w:val="single" w:sz="4" w:space="0" w:color="auto"/>
            </w:tcBorders>
            <w:vAlign w:val="center"/>
          </w:tcPr>
          <w:p w:rsidR="0085369E" w:rsidRDefault="0085369E" w:rsidP="000249F2">
            <w:pPr>
              <w:jc w:val="center"/>
              <w:rPr>
                <w:b/>
                <w:sz w:val="18"/>
                <w:szCs w:val="18"/>
              </w:rPr>
            </w:pPr>
            <w:r>
              <w:rPr>
                <w:b/>
                <w:sz w:val="18"/>
                <w:szCs w:val="18"/>
              </w:rPr>
              <w:t>Jan</w:t>
            </w:r>
          </w:p>
        </w:tc>
        <w:tc>
          <w:tcPr>
            <w:tcW w:w="504" w:type="dxa"/>
            <w:tcBorders>
              <w:bottom w:val="single" w:sz="4" w:space="0" w:color="auto"/>
            </w:tcBorders>
            <w:tcMar>
              <w:top w:w="29" w:type="dxa"/>
              <w:left w:w="29" w:type="dxa"/>
              <w:bottom w:w="29" w:type="dxa"/>
              <w:right w:w="29" w:type="dxa"/>
            </w:tcMar>
            <w:vAlign w:val="center"/>
          </w:tcPr>
          <w:p w:rsidR="0085369E" w:rsidRDefault="0085369E" w:rsidP="000249F2">
            <w:pPr>
              <w:jc w:val="center"/>
              <w:rPr>
                <w:b/>
                <w:sz w:val="18"/>
                <w:szCs w:val="18"/>
              </w:rPr>
            </w:pPr>
            <w:r>
              <w:rPr>
                <w:b/>
                <w:sz w:val="18"/>
                <w:szCs w:val="18"/>
              </w:rPr>
              <w:t>Feb</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Mar</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Apr</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May</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Jun</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Jul</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Aug</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Sep</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Oct</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Nov</w:t>
            </w:r>
          </w:p>
        </w:tc>
        <w:tc>
          <w:tcPr>
            <w:tcW w:w="504" w:type="dxa"/>
            <w:tcBorders>
              <w:bottom w:val="single" w:sz="4" w:space="0" w:color="auto"/>
            </w:tcBorders>
            <w:tcMar>
              <w:left w:w="29" w:type="dxa"/>
              <w:right w:w="29" w:type="dxa"/>
            </w:tcMar>
            <w:vAlign w:val="center"/>
          </w:tcPr>
          <w:p w:rsidR="0085369E" w:rsidRDefault="0085369E" w:rsidP="000249F2">
            <w:pPr>
              <w:jc w:val="center"/>
              <w:rPr>
                <w:b/>
                <w:sz w:val="18"/>
                <w:szCs w:val="18"/>
              </w:rPr>
            </w:pPr>
            <w:r>
              <w:rPr>
                <w:b/>
                <w:sz w:val="18"/>
                <w:szCs w:val="18"/>
              </w:rPr>
              <w:t>Dec</w:t>
            </w:r>
          </w:p>
        </w:tc>
      </w:tr>
      <w:tr w:rsidR="0085369E" w:rsidTr="0085369E">
        <w:trPr>
          <w:trHeight w:val="403"/>
          <w:jc w:val="center"/>
        </w:trPr>
        <w:tc>
          <w:tcPr>
            <w:tcW w:w="0" w:type="auto"/>
          </w:tcPr>
          <w:p w:rsidR="0085369E" w:rsidRPr="004C0E77" w:rsidRDefault="0085369E" w:rsidP="00523EBB">
            <w:pPr>
              <w:rPr>
                <w:sz w:val="20"/>
                <w:szCs w:val="20"/>
              </w:rPr>
            </w:pPr>
            <w:r w:rsidRPr="004C0E77">
              <w:rPr>
                <w:color w:val="4F81BD" w:themeColor="accent1"/>
                <w:sz w:val="20"/>
                <w:szCs w:val="20"/>
              </w:rPr>
              <w:t>Quality Policy, Goals &amp; Objectives</w:t>
            </w:r>
          </w:p>
        </w:tc>
        <w:tc>
          <w:tcPr>
            <w:tcW w:w="527" w:type="dxa"/>
          </w:tcPr>
          <w:p w:rsidR="0085369E" w:rsidRPr="004C0E77" w:rsidRDefault="0085369E" w:rsidP="00523EBB">
            <w:pPr>
              <w:rPr>
                <w:sz w:val="20"/>
                <w:szCs w:val="20"/>
              </w:rPr>
            </w:pPr>
          </w:p>
        </w:tc>
        <w:tc>
          <w:tcPr>
            <w:tcW w:w="504" w:type="dxa"/>
            <w:tcMar>
              <w:top w:w="43" w:type="dxa"/>
              <w:left w:w="29" w:type="dxa"/>
              <w:bottom w:w="43" w:type="dxa"/>
              <w:right w:w="29" w:type="dxa"/>
            </w:tcMar>
          </w:tcPr>
          <w:p w:rsidR="0085369E" w:rsidRPr="004C0E77" w:rsidRDefault="0085369E" w:rsidP="00523EBB">
            <w:pPr>
              <w:rPr>
                <w:sz w:val="20"/>
                <w:szCs w:val="20"/>
              </w:rPr>
            </w:pPr>
          </w:p>
        </w:tc>
        <w:tc>
          <w:tcPr>
            <w:tcW w:w="504" w:type="dxa"/>
            <w:tcMar>
              <w:left w:w="29" w:type="dxa"/>
              <w:right w:w="29" w:type="dxa"/>
            </w:tcMar>
          </w:tcPr>
          <w:p w:rsidR="0085369E" w:rsidRPr="004C0E77" w:rsidRDefault="0085369E" w:rsidP="00523EBB">
            <w:pPr>
              <w:rPr>
                <w:sz w:val="20"/>
                <w:szCs w:val="20"/>
              </w:rPr>
            </w:pPr>
          </w:p>
        </w:tc>
        <w:tc>
          <w:tcPr>
            <w:tcW w:w="504" w:type="dxa"/>
            <w:tcMar>
              <w:left w:w="29" w:type="dxa"/>
              <w:right w:w="29" w:type="dxa"/>
            </w:tcMar>
          </w:tcPr>
          <w:p w:rsidR="0085369E" w:rsidRPr="004C0E77" w:rsidRDefault="0085369E" w:rsidP="00523EBB">
            <w:pPr>
              <w:rPr>
                <w:sz w:val="20"/>
                <w:szCs w:val="20"/>
              </w:rPr>
            </w:pPr>
          </w:p>
        </w:tc>
        <w:tc>
          <w:tcPr>
            <w:tcW w:w="504" w:type="dxa"/>
            <w:tcMar>
              <w:left w:w="29" w:type="dxa"/>
              <w:right w:w="29" w:type="dxa"/>
            </w:tcMar>
          </w:tcPr>
          <w:p w:rsidR="0085369E" w:rsidRPr="004C0E77" w:rsidRDefault="0085369E" w:rsidP="00523EBB">
            <w:pPr>
              <w:rPr>
                <w:sz w:val="20"/>
                <w:szCs w:val="20"/>
              </w:rPr>
            </w:pPr>
          </w:p>
        </w:tc>
        <w:tc>
          <w:tcPr>
            <w:tcW w:w="504" w:type="dxa"/>
            <w:tcMar>
              <w:left w:w="29" w:type="dxa"/>
              <w:right w:w="29" w:type="dxa"/>
            </w:tcMar>
          </w:tcPr>
          <w:p w:rsidR="0085369E" w:rsidRPr="004C0E77" w:rsidRDefault="0085369E" w:rsidP="00523EBB">
            <w:pPr>
              <w:rPr>
                <w:sz w:val="20"/>
                <w:szCs w:val="20"/>
              </w:rPr>
            </w:pPr>
          </w:p>
        </w:tc>
        <w:tc>
          <w:tcPr>
            <w:tcW w:w="504" w:type="dxa"/>
            <w:tcMar>
              <w:left w:w="29" w:type="dxa"/>
              <w:right w:w="29" w:type="dxa"/>
            </w:tcMar>
          </w:tcPr>
          <w:p w:rsidR="0085369E" w:rsidRPr="004C0E77" w:rsidRDefault="0085369E" w:rsidP="00523EBB">
            <w:pPr>
              <w:rPr>
                <w:sz w:val="20"/>
                <w:szCs w:val="20"/>
              </w:rPr>
            </w:pPr>
          </w:p>
        </w:tc>
        <w:tc>
          <w:tcPr>
            <w:tcW w:w="504" w:type="dxa"/>
            <w:tcMar>
              <w:left w:w="29" w:type="dxa"/>
              <w:right w:w="29" w:type="dxa"/>
            </w:tcMar>
          </w:tcPr>
          <w:p w:rsidR="0085369E" w:rsidRPr="004C0E77" w:rsidRDefault="0085369E" w:rsidP="00D226AB">
            <w:pPr>
              <w:jc w:val="center"/>
              <w:rPr>
                <w:sz w:val="20"/>
                <w:szCs w:val="20"/>
              </w:rPr>
            </w:pPr>
            <w:r w:rsidRPr="004C0E77">
              <w:rPr>
                <w:sz w:val="20"/>
                <w:szCs w:val="20"/>
              </w:rPr>
              <w:t>X</w:t>
            </w:r>
          </w:p>
        </w:tc>
        <w:tc>
          <w:tcPr>
            <w:tcW w:w="504" w:type="dxa"/>
            <w:tcMar>
              <w:left w:w="29" w:type="dxa"/>
              <w:right w:w="29" w:type="dxa"/>
            </w:tcMar>
          </w:tcPr>
          <w:p w:rsidR="0085369E" w:rsidRPr="007F7F5B" w:rsidRDefault="0085369E" w:rsidP="00523EBB"/>
        </w:tc>
        <w:tc>
          <w:tcPr>
            <w:tcW w:w="504" w:type="dxa"/>
            <w:tcMar>
              <w:left w:w="29" w:type="dxa"/>
              <w:right w:w="29" w:type="dxa"/>
            </w:tcMar>
          </w:tcPr>
          <w:p w:rsidR="0085369E" w:rsidRPr="007F7F5B" w:rsidRDefault="0085369E" w:rsidP="00523EBB"/>
        </w:tc>
        <w:tc>
          <w:tcPr>
            <w:tcW w:w="504" w:type="dxa"/>
            <w:tcMar>
              <w:left w:w="29" w:type="dxa"/>
              <w:right w:w="29" w:type="dxa"/>
            </w:tcMar>
          </w:tcPr>
          <w:p w:rsidR="0085369E" w:rsidRPr="007F7F5B" w:rsidRDefault="0085369E" w:rsidP="00523EBB"/>
        </w:tc>
        <w:tc>
          <w:tcPr>
            <w:tcW w:w="504" w:type="dxa"/>
            <w:tcMar>
              <w:left w:w="29" w:type="dxa"/>
              <w:right w:w="29" w:type="dxa"/>
            </w:tcMar>
          </w:tcPr>
          <w:p w:rsidR="0085369E" w:rsidRDefault="0085369E" w:rsidP="00523EBB"/>
        </w:tc>
      </w:tr>
      <w:tr w:rsidR="0085369E" w:rsidTr="0085369E">
        <w:trPr>
          <w:trHeight w:val="403"/>
          <w:jc w:val="center"/>
        </w:trPr>
        <w:tc>
          <w:tcPr>
            <w:tcW w:w="0" w:type="auto"/>
            <w:vAlign w:val="center"/>
          </w:tcPr>
          <w:p w:rsidR="0085369E" w:rsidRPr="00D62536" w:rsidRDefault="0085369E">
            <w:pPr>
              <w:rPr>
                <w:color w:val="4F81BD" w:themeColor="accent1"/>
                <w:sz w:val="20"/>
                <w:szCs w:val="20"/>
              </w:rPr>
            </w:pPr>
            <w:r>
              <w:rPr>
                <w:color w:val="4F81BD" w:themeColor="accent1"/>
                <w:sz w:val="20"/>
                <w:szCs w:val="20"/>
              </w:rPr>
              <w:t>Safety Policy, Goals &amp; Objectives</w:t>
            </w:r>
          </w:p>
        </w:tc>
        <w:tc>
          <w:tcPr>
            <w:tcW w:w="527" w:type="dxa"/>
            <w:vAlign w:val="center"/>
          </w:tcPr>
          <w:p w:rsidR="0085369E" w:rsidRDefault="0085369E">
            <w:pPr>
              <w:jc w:val="center"/>
              <w:rPr>
                <w:sz w:val="20"/>
                <w:szCs w:val="20"/>
              </w:rPr>
            </w:pPr>
          </w:p>
        </w:tc>
        <w:tc>
          <w:tcPr>
            <w:tcW w:w="504" w:type="dxa"/>
            <w:tcMar>
              <w:top w:w="43" w:type="dxa"/>
              <w:left w:w="29" w:type="dxa"/>
              <w:bottom w:w="43"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r>
      <w:tr w:rsidR="0085369E" w:rsidTr="0085369E">
        <w:trPr>
          <w:trHeight w:val="403"/>
          <w:jc w:val="center"/>
        </w:trPr>
        <w:tc>
          <w:tcPr>
            <w:tcW w:w="0" w:type="auto"/>
            <w:vAlign w:val="center"/>
          </w:tcPr>
          <w:p w:rsidR="0085369E" w:rsidRPr="00D62536" w:rsidRDefault="0085369E">
            <w:pPr>
              <w:rPr>
                <w:color w:val="4F81BD" w:themeColor="accent1"/>
                <w:sz w:val="20"/>
                <w:szCs w:val="20"/>
              </w:rPr>
            </w:pPr>
            <w:r w:rsidRPr="00D62536">
              <w:rPr>
                <w:color w:val="4F81BD" w:themeColor="accent1"/>
                <w:sz w:val="20"/>
                <w:szCs w:val="20"/>
              </w:rPr>
              <w:t>Previous Mgmt. Reviews</w:t>
            </w:r>
          </w:p>
        </w:tc>
        <w:tc>
          <w:tcPr>
            <w:tcW w:w="527" w:type="dxa"/>
            <w:vAlign w:val="center"/>
          </w:tcPr>
          <w:p w:rsidR="0085369E" w:rsidRDefault="0085369E">
            <w:pPr>
              <w:jc w:val="center"/>
              <w:rPr>
                <w:sz w:val="20"/>
                <w:szCs w:val="20"/>
              </w:rPr>
            </w:pPr>
          </w:p>
        </w:tc>
        <w:tc>
          <w:tcPr>
            <w:tcW w:w="504" w:type="dxa"/>
            <w:tcMar>
              <w:top w:w="43" w:type="dxa"/>
              <w:left w:w="29" w:type="dxa"/>
              <w:bottom w:w="43"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Default="0085369E">
            <w:pPr>
              <w:jc w:val="center"/>
              <w:rPr>
                <w:sz w:val="20"/>
                <w:szCs w:val="20"/>
              </w:rPr>
            </w:pPr>
          </w:p>
        </w:tc>
      </w:tr>
      <w:tr w:rsidR="0085369E" w:rsidTr="0085369E">
        <w:trPr>
          <w:trHeight w:val="403"/>
          <w:jc w:val="center"/>
        </w:trPr>
        <w:tc>
          <w:tcPr>
            <w:tcW w:w="0" w:type="auto"/>
            <w:vAlign w:val="center"/>
          </w:tcPr>
          <w:p w:rsidR="0085369E" w:rsidRPr="00D62536" w:rsidRDefault="0085369E">
            <w:pPr>
              <w:rPr>
                <w:color w:val="4F81BD" w:themeColor="accent1"/>
                <w:sz w:val="20"/>
                <w:szCs w:val="20"/>
              </w:rPr>
            </w:pPr>
            <w:r w:rsidRPr="00D62536">
              <w:rPr>
                <w:color w:val="4F81BD" w:themeColor="accent1"/>
                <w:sz w:val="20"/>
                <w:szCs w:val="20"/>
              </w:rPr>
              <w:t>Audit Results (Internal &amp; AISC)</w:t>
            </w:r>
          </w:p>
        </w:tc>
        <w:tc>
          <w:tcPr>
            <w:tcW w:w="527" w:type="dxa"/>
            <w:vAlign w:val="center"/>
          </w:tcPr>
          <w:p w:rsidR="0085369E" w:rsidRDefault="0085369E">
            <w:pPr>
              <w:jc w:val="center"/>
              <w:rPr>
                <w:sz w:val="20"/>
                <w:szCs w:val="20"/>
              </w:rPr>
            </w:pPr>
          </w:p>
        </w:tc>
        <w:tc>
          <w:tcPr>
            <w:tcW w:w="504" w:type="dxa"/>
            <w:tcMar>
              <w:top w:w="43" w:type="dxa"/>
              <w:left w:w="29" w:type="dxa"/>
              <w:bottom w:w="43"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rsidP="00D62536">
            <w:pPr>
              <w:rPr>
                <w:color w:val="4F81BD" w:themeColor="accent1"/>
                <w:sz w:val="20"/>
                <w:szCs w:val="20"/>
              </w:rPr>
            </w:pPr>
            <w:r>
              <w:rPr>
                <w:color w:val="4F81BD" w:themeColor="accent1"/>
                <w:sz w:val="20"/>
                <w:szCs w:val="20"/>
              </w:rPr>
              <w:t>Safety Audit Results (Internal &amp; External)</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rsidP="00D62536">
            <w:pPr>
              <w:rPr>
                <w:color w:val="4F81BD" w:themeColor="accent1"/>
                <w:sz w:val="20"/>
                <w:szCs w:val="20"/>
              </w:rPr>
            </w:pPr>
            <w:r w:rsidRPr="00D62536">
              <w:rPr>
                <w:color w:val="4F81BD" w:themeColor="accent1"/>
                <w:sz w:val="20"/>
                <w:szCs w:val="20"/>
              </w:rPr>
              <w:t>Customer Feedback</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4F81BD" w:themeColor="accent1"/>
                <w:sz w:val="20"/>
                <w:szCs w:val="20"/>
              </w:rPr>
            </w:pPr>
            <w:r>
              <w:rPr>
                <w:color w:val="4F81BD" w:themeColor="accent1"/>
                <w:sz w:val="20"/>
                <w:szCs w:val="20"/>
              </w:rPr>
              <w:t>Customer Feedback for improving Safety</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4F81BD" w:themeColor="accent1"/>
                <w:sz w:val="20"/>
                <w:szCs w:val="20"/>
              </w:rPr>
            </w:pPr>
            <w:r w:rsidRPr="00D62536">
              <w:rPr>
                <w:color w:val="4F81BD" w:themeColor="accent1"/>
                <w:sz w:val="20"/>
                <w:szCs w:val="20"/>
              </w:rPr>
              <w:t>Product Nonconformance</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4F81BD" w:themeColor="accent1"/>
                <w:sz w:val="20"/>
                <w:szCs w:val="20"/>
              </w:rPr>
            </w:pPr>
            <w:r w:rsidRPr="00D62536">
              <w:rPr>
                <w:color w:val="4F81BD" w:themeColor="accent1"/>
                <w:sz w:val="20"/>
                <w:szCs w:val="20"/>
              </w:rPr>
              <w:lastRenderedPageBreak/>
              <w:t>Process Nonconformance</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4F81BD" w:themeColor="accent1"/>
                <w:sz w:val="20"/>
                <w:szCs w:val="20"/>
              </w:rPr>
            </w:pPr>
            <w:r>
              <w:rPr>
                <w:color w:val="4F81BD" w:themeColor="accent1"/>
                <w:sz w:val="20"/>
                <w:szCs w:val="20"/>
              </w:rPr>
              <w:t>Process Nonconformance related to Safety Management System</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4F81BD" w:themeColor="accent1"/>
                <w:sz w:val="20"/>
                <w:szCs w:val="20"/>
              </w:rPr>
            </w:pPr>
            <w:r w:rsidRPr="00D62536">
              <w:rPr>
                <w:color w:val="4F81BD" w:themeColor="accent1"/>
                <w:sz w:val="20"/>
                <w:szCs w:val="20"/>
              </w:rPr>
              <w:t>Corrective Action</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4F81BD" w:themeColor="accent1"/>
                <w:sz w:val="20"/>
                <w:szCs w:val="20"/>
              </w:rPr>
            </w:pPr>
            <w:r w:rsidRPr="00D62536">
              <w:rPr>
                <w:color w:val="4F81BD" w:themeColor="accent1"/>
                <w:sz w:val="20"/>
                <w:szCs w:val="20"/>
              </w:rPr>
              <w:t>Equipment Inspection</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4F81BD" w:themeColor="accent1"/>
                <w:sz w:val="20"/>
                <w:szCs w:val="20"/>
              </w:rPr>
            </w:pPr>
            <w:r w:rsidRPr="00D62536">
              <w:rPr>
                <w:color w:val="4F81BD" w:themeColor="accent1"/>
                <w:sz w:val="20"/>
                <w:szCs w:val="20"/>
              </w:rPr>
              <w:t>Training</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rsidP="00751EAF">
            <w:pPr>
              <w:rPr>
                <w:color w:val="4F81BD" w:themeColor="accent1"/>
                <w:sz w:val="20"/>
                <w:szCs w:val="20"/>
              </w:rPr>
            </w:pPr>
            <w:r w:rsidRPr="00D62536">
              <w:rPr>
                <w:color w:val="4F81BD" w:themeColor="accent1"/>
                <w:sz w:val="20"/>
                <w:szCs w:val="20"/>
              </w:rPr>
              <w:t>Quality Management System Modifications</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FF0000"/>
                <w:sz w:val="20"/>
                <w:szCs w:val="20"/>
              </w:rPr>
            </w:pPr>
            <w:r w:rsidRPr="00602A55">
              <w:rPr>
                <w:color w:val="4F81BD" w:themeColor="accent1"/>
                <w:sz w:val="20"/>
                <w:szCs w:val="20"/>
              </w:rPr>
              <w:t>Safety Management System Modifications</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FF0000"/>
                <w:sz w:val="20"/>
                <w:szCs w:val="20"/>
              </w:rPr>
            </w:pPr>
            <w:r w:rsidRPr="00D62536">
              <w:rPr>
                <w:color w:val="FF0000"/>
                <w:sz w:val="20"/>
                <w:szCs w:val="20"/>
              </w:rPr>
              <w:t>Improvements for a more effective QMS</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FF0000"/>
                <w:sz w:val="20"/>
                <w:szCs w:val="20"/>
              </w:rPr>
            </w:pPr>
            <w:r w:rsidRPr="00D62536">
              <w:rPr>
                <w:color w:val="FF0000"/>
                <w:sz w:val="20"/>
                <w:szCs w:val="20"/>
              </w:rPr>
              <w:t>Product Quality Improvements</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r>
      <w:tr w:rsidR="0085369E" w:rsidRPr="007A010C" w:rsidTr="0085369E">
        <w:trPr>
          <w:trHeight w:val="403"/>
          <w:jc w:val="center"/>
        </w:trPr>
        <w:tc>
          <w:tcPr>
            <w:tcW w:w="0" w:type="auto"/>
            <w:vAlign w:val="center"/>
          </w:tcPr>
          <w:p w:rsidR="0085369E" w:rsidRPr="00D62536" w:rsidRDefault="0085369E">
            <w:pPr>
              <w:rPr>
                <w:color w:val="FF0000"/>
                <w:sz w:val="20"/>
                <w:szCs w:val="20"/>
              </w:rPr>
            </w:pPr>
            <w:r w:rsidRPr="00D62536">
              <w:rPr>
                <w:color w:val="FF0000"/>
                <w:sz w:val="20"/>
                <w:szCs w:val="20"/>
              </w:rPr>
              <w:t>Resource Needs</w:t>
            </w:r>
          </w:p>
        </w:tc>
        <w:tc>
          <w:tcPr>
            <w:tcW w:w="527" w:type="dxa"/>
            <w:vAlign w:val="center"/>
          </w:tcPr>
          <w:p w:rsidR="0085369E" w:rsidRPr="007A010C" w:rsidRDefault="0085369E">
            <w:pPr>
              <w:jc w:val="center"/>
              <w:rPr>
                <w:sz w:val="20"/>
                <w:szCs w:val="20"/>
              </w:rPr>
            </w:pPr>
          </w:p>
        </w:tc>
        <w:tc>
          <w:tcPr>
            <w:tcW w:w="504" w:type="dxa"/>
            <w:tcMar>
              <w:top w:w="43" w:type="dxa"/>
              <w:left w:w="29" w:type="dxa"/>
              <w:bottom w:w="43"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c>
          <w:tcPr>
            <w:tcW w:w="504" w:type="dxa"/>
            <w:tcMar>
              <w:left w:w="29" w:type="dxa"/>
              <w:right w:w="29" w:type="dxa"/>
            </w:tcMar>
            <w:vAlign w:val="center"/>
          </w:tcPr>
          <w:p w:rsidR="0085369E" w:rsidRPr="007A010C" w:rsidRDefault="0085369E">
            <w:pPr>
              <w:jc w:val="center"/>
              <w:rPr>
                <w:sz w:val="20"/>
                <w:szCs w:val="20"/>
              </w:rPr>
            </w:pPr>
          </w:p>
        </w:tc>
      </w:tr>
    </w:tbl>
    <w:p w:rsidR="00813025" w:rsidRPr="007A010C" w:rsidRDefault="00813025">
      <w:pPr>
        <w:pBdr>
          <w:top w:val="thinThickSmallGap" w:sz="24" w:space="1" w:color="auto"/>
        </w:pBdr>
      </w:pPr>
    </w:p>
    <w:p w:rsidR="00E96CA5" w:rsidRPr="007A010C" w:rsidRDefault="00E96CA5" w:rsidP="00813025">
      <w:pPr>
        <w:pBdr>
          <w:top w:val="thinThickSmallGap" w:sz="24" w:space="1" w:color="auto"/>
        </w:pBdr>
        <w:rPr>
          <w:b/>
          <w:i/>
          <w:sz w:val="32"/>
          <w:szCs w:val="32"/>
          <w:u w:val="single"/>
        </w:rPr>
      </w:pPr>
    </w:p>
    <w:p w:rsidR="00B23144" w:rsidRDefault="00B23144" w:rsidP="00813025">
      <w:pPr>
        <w:pBdr>
          <w:top w:val="thinThickSmallGap" w:sz="24" w:space="1" w:color="auto"/>
        </w:pBdr>
        <w:rPr>
          <w:b/>
          <w:i/>
          <w:sz w:val="32"/>
          <w:szCs w:val="32"/>
          <w:u w:val="single"/>
        </w:rPr>
      </w:pPr>
    </w:p>
    <w:p w:rsidR="00B23144" w:rsidRDefault="00B23144" w:rsidP="00813025">
      <w:pPr>
        <w:pBdr>
          <w:top w:val="thinThickSmallGap" w:sz="24" w:space="1" w:color="auto"/>
        </w:pBdr>
        <w:rPr>
          <w:b/>
          <w:i/>
          <w:sz w:val="32"/>
          <w:szCs w:val="32"/>
          <w:u w:val="single"/>
        </w:rPr>
      </w:pPr>
    </w:p>
    <w:p w:rsidR="00813025" w:rsidRPr="007A010C" w:rsidRDefault="00813025" w:rsidP="00813025">
      <w:pPr>
        <w:pBdr>
          <w:top w:val="thinThickSmallGap" w:sz="24" w:space="1" w:color="auto"/>
        </w:pBdr>
        <w:rPr>
          <w:b/>
          <w:i/>
          <w:sz w:val="32"/>
          <w:szCs w:val="32"/>
          <w:u w:val="single"/>
        </w:rPr>
      </w:pPr>
      <w:r w:rsidRPr="007A010C">
        <w:rPr>
          <w:b/>
          <w:i/>
          <w:sz w:val="32"/>
          <w:szCs w:val="32"/>
          <w:u w:val="single"/>
        </w:rPr>
        <w:t>Part II</w:t>
      </w:r>
      <w:r w:rsidR="00B60D09">
        <w:rPr>
          <w:b/>
          <w:i/>
          <w:sz w:val="32"/>
          <w:szCs w:val="32"/>
          <w:u w:val="single"/>
        </w:rPr>
        <w:t xml:space="preserve"> (Record</w:t>
      </w:r>
      <w:r w:rsidR="0085369E">
        <w:rPr>
          <w:b/>
          <w:i/>
          <w:sz w:val="32"/>
          <w:szCs w:val="32"/>
          <w:u w:val="single"/>
        </w:rPr>
        <w:t>s</w:t>
      </w:r>
      <w:r w:rsidR="00B60D09">
        <w:rPr>
          <w:b/>
          <w:i/>
          <w:sz w:val="32"/>
          <w:szCs w:val="32"/>
          <w:u w:val="single"/>
        </w:rPr>
        <w:t xml:space="preserve"> </w:t>
      </w:r>
      <w:r w:rsidR="0085369E">
        <w:rPr>
          <w:b/>
          <w:i/>
          <w:sz w:val="32"/>
          <w:szCs w:val="32"/>
          <w:u w:val="single"/>
        </w:rPr>
        <w:t>&amp; Use</w:t>
      </w:r>
      <w:r w:rsidR="00B60D09">
        <w:rPr>
          <w:b/>
          <w:i/>
          <w:sz w:val="32"/>
          <w:szCs w:val="32"/>
          <w:u w:val="single"/>
        </w:rPr>
        <w:t>)</w:t>
      </w:r>
    </w:p>
    <w:p w:rsidR="008F2243" w:rsidRDefault="00131E92" w:rsidP="000D64D9">
      <w:pPr>
        <w:spacing w:before="40"/>
        <w:rPr>
          <w:sz w:val="20"/>
          <w:szCs w:val="20"/>
        </w:rPr>
      </w:pPr>
      <w:r>
        <w:rPr>
          <w:sz w:val="20"/>
          <w:szCs w:val="20"/>
        </w:rPr>
        <w:t>If a means of conducting and documen</w:t>
      </w:r>
      <w:r w:rsidR="00D226AB">
        <w:rPr>
          <w:sz w:val="20"/>
          <w:szCs w:val="20"/>
        </w:rPr>
        <w:t>ting Management Review meetings</w:t>
      </w:r>
      <w:r>
        <w:rPr>
          <w:sz w:val="20"/>
          <w:szCs w:val="20"/>
        </w:rPr>
        <w:t xml:space="preserve"> hasn’t </w:t>
      </w:r>
      <w:r w:rsidR="00813025" w:rsidRPr="007A010C">
        <w:rPr>
          <w:sz w:val="20"/>
          <w:szCs w:val="20"/>
        </w:rPr>
        <w:t xml:space="preserve">already </w:t>
      </w:r>
      <w:r>
        <w:rPr>
          <w:sz w:val="20"/>
          <w:szCs w:val="20"/>
        </w:rPr>
        <w:t xml:space="preserve">been </w:t>
      </w:r>
      <w:r w:rsidR="00813025" w:rsidRPr="007A010C">
        <w:rPr>
          <w:sz w:val="20"/>
          <w:szCs w:val="20"/>
        </w:rPr>
        <w:t>established</w:t>
      </w:r>
      <w:r>
        <w:rPr>
          <w:sz w:val="20"/>
          <w:szCs w:val="20"/>
        </w:rPr>
        <w:t xml:space="preserve">, the examples in part II may be used as a guide, if desired. </w:t>
      </w:r>
      <w:r w:rsidR="008F2243">
        <w:rPr>
          <w:sz w:val="20"/>
          <w:szCs w:val="20"/>
        </w:rPr>
        <w:t xml:space="preserve"> </w:t>
      </w:r>
    </w:p>
    <w:p w:rsidR="008F2243" w:rsidRDefault="008F2243" w:rsidP="000D64D9">
      <w:pPr>
        <w:spacing w:before="40"/>
        <w:rPr>
          <w:sz w:val="20"/>
          <w:szCs w:val="20"/>
        </w:rPr>
      </w:pPr>
    </w:p>
    <w:p w:rsidR="008F2243" w:rsidRDefault="008F2243" w:rsidP="00BC3110">
      <w:pPr>
        <w:pStyle w:val="ListParagraph"/>
        <w:numPr>
          <w:ilvl w:val="0"/>
          <w:numId w:val="1"/>
        </w:numPr>
        <w:spacing w:before="40"/>
        <w:rPr>
          <w:sz w:val="20"/>
          <w:szCs w:val="20"/>
        </w:rPr>
      </w:pPr>
      <w:r w:rsidRPr="00BC3110">
        <w:rPr>
          <w:sz w:val="20"/>
          <w:szCs w:val="20"/>
        </w:rPr>
        <w:t xml:space="preserve">Mgmt. Review should be thought of as an effective tool in the push for continuous improvement. As such, the records for each area noted in Part II should be as descriptive and complete as possible. </w:t>
      </w:r>
    </w:p>
    <w:p w:rsidR="00BC3110" w:rsidRDefault="00BC3110" w:rsidP="00BC3110">
      <w:pPr>
        <w:pStyle w:val="ListParagraph"/>
        <w:spacing w:before="40"/>
        <w:rPr>
          <w:sz w:val="20"/>
          <w:szCs w:val="20"/>
        </w:rPr>
      </w:pPr>
    </w:p>
    <w:p w:rsidR="00BC3110" w:rsidRPr="00BC3110" w:rsidRDefault="00BC3110" w:rsidP="00BC3110">
      <w:pPr>
        <w:pStyle w:val="ListParagraph"/>
        <w:numPr>
          <w:ilvl w:val="0"/>
          <w:numId w:val="1"/>
        </w:numPr>
        <w:spacing w:before="40"/>
        <w:rPr>
          <w:sz w:val="20"/>
          <w:szCs w:val="20"/>
        </w:rPr>
      </w:pPr>
      <w:r w:rsidRPr="00BC3110">
        <w:rPr>
          <w:sz w:val="20"/>
          <w:szCs w:val="20"/>
        </w:rPr>
        <w:t>Ideally, facilitators (often the Management Representative) will guide the meeting but the individual process owners of the topic being discussed should provide the data for review.</w:t>
      </w:r>
    </w:p>
    <w:p w:rsidR="00BC3110" w:rsidRPr="00BC3110" w:rsidRDefault="00BC3110" w:rsidP="00BC3110">
      <w:pPr>
        <w:pStyle w:val="ListParagraph"/>
        <w:spacing w:before="40"/>
        <w:rPr>
          <w:sz w:val="20"/>
          <w:szCs w:val="20"/>
        </w:rPr>
      </w:pPr>
    </w:p>
    <w:p w:rsidR="008F2243" w:rsidRDefault="008F2243" w:rsidP="000D64D9">
      <w:pPr>
        <w:pStyle w:val="ListParagraph"/>
        <w:numPr>
          <w:ilvl w:val="0"/>
          <w:numId w:val="1"/>
        </w:numPr>
        <w:spacing w:before="40"/>
        <w:rPr>
          <w:sz w:val="20"/>
          <w:szCs w:val="20"/>
        </w:rPr>
      </w:pPr>
      <w:r w:rsidRPr="00BC3110">
        <w:rPr>
          <w:sz w:val="20"/>
          <w:szCs w:val="20"/>
        </w:rPr>
        <w:t>Depending on the review frequency, continuing the Part II records for each review may prove useful. This allows for quick reference to previous reviews and the assignment of previous action items.</w:t>
      </w:r>
    </w:p>
    <w:p w:rsidR="00BC3110" w:rsidRPr="00BC3110" w:rsidRDefault="00BC3110" w:rsidP="00BC3110">
      <w:pPr>
        <w:spacing w:before="40"/>
        <w:rPr>
          <w:sz w:val="20"/>
          <w:szCs w:val="20"/>
        </w:rPr>
      </w:pPr>
    </w:p>
    <w:p w:rsidR="00B23144" w:rsidRDefault="00B23144" w:rsidP="000D64D9">
      <w:pPr>
        <w:spacing w:before="40"/>
        <w:rPr>
          <w:sz w:val="20"/>
          <w:szCs w:val="20"/>
        </w:rPr>
      </w:pPr>
    </w:p>
    <w:p w:rsidR="00E81E52" w:rsidRDefault="00B23144" w:rsidP="000D64D9">
      <w:pPr>
        <w:spacing w:before="40"/>
        <w:rPr>
          <w:sz w:val="20"/>
          <w:szCs w:val="20"/>
        </w:rPr>
      </w:pPr>
      <w:r>
        <w:rPr>
          <w:sz w:val="20"/>
          <w:szCs w:val="20"/>
        </w:rPr>
        <w:t xml:space="preserve">Records from Management Reviews are Quality Records and as such, must be maintained according to the record retention policy (See AISC 207-16; Chapter 1.9) </w:t>
      </w:r>
    </w:p>
    <w:p w:rsidR="00E81E52" w:rsidRDefault="00E81E52" w:rsidP="000D64D9">
      <w:pPr>
        <w:spacing w:before="40"/>
        <w:rPr>
          <w:sz w:val="20"/>
          <w:szCs w:val="20"/>
        </w:rPr>
      </w:pPr>
    </w:p>
    <w:p w:rsidR="00B23144" w:rsidRPr="007A010C" w:rsidRDefault="00AC1C26" w:rsidP="000D64D9">
      <w:pPr>
        <w:spacing w:before="40"/>
        <w:rPr>
          <w:b/>
          <w:sz w:val="28"/>
          <w:szCs w:val="28"/>
        </w:rPr>
      </w:pPr>
      <w:r w:rsidRPr="002755F9">
        <w:rPr>
          <w:b/>
          <w:color w:val="FF0000"/>
          <w:sz w:val="28"/>
          <w:szCs w:val="28"/>
        </w:rPr>
        <w:t xml:space="preserve">This is a </w:t>
      </w:r>
      <w:r w:rsidR="002755F9" w:rsidRPr="002755F9">
        <w:rPr>
          <w:b/>
          <w:color w:val="FF0000"/>
          <w:sz w:val="28"/>
          <w:szCs w:val="28"/>
        </w:rPr>
        <w:t>sam</w:t>
      </w:r>
      <w:r w:rsidRPr="002755F9">
        <w:rPr>
          <w:b/>
          <w:color w:val="FF0000"/>
          <w:sz w:val="28"/>
          <w:szCs w:val="28"/>
        </w:rPr>
        <w:t xml:space="preserve">ple and will need to be </w:t>
      </w:r>
      <w:r w:rsidR="00E81E52" w:rsidRPr="002755F9">
        <w:rPr>
          <w:b/>
          <w:color w:val="FF0000"/>
          <w:sz w:val="28"/>
          <w:szCs w:val="28"/>
        </w:rPr>
        <w:t>customize</w:t>
      </w:r>
      <w:r w:rsidRPr="002755F9">
        <w:rPr>
          <w:b/>
          <w:color w:val="FF0000"/>
          <w:sz w:val="28"/>
          <w:szCs w:val="28"/>
        </w:rPr>
        <w:t>d</w:t>
      </w:r>
      <w:r w:rsidR="00E81E52" w:rsidRPr="002755F9">
        <w:rPr>
          <w:b/>
          <w:color w:val="FF0000"/>
          <w:sz w:val="28"/>
          <w:szCs w:val="28"/>
        </w:rPr>
        <w:t xml:space="preserve"> to fit your needs</w:t>
      </w:r>
      <w:r w:rsidR="00E81E52">
        <w:rPr>
          <w:sz w:val="20"/>
          <w:szCs w:val="20"/>
        </w:rPr>
        <w:t xml:space="preserve">. </w:t>
      </w:r>
      <w:r w:rsidR="00B23144">
        <w:rPr>
          <w:b/>
          <w:sz w:val="28"/>
          <w:szCs w:val="28"/>
        </w:rPr>
        <w:t xml:space="preserve"> </w:t>
      </w:r>
    </w:p>
    <w:p w:rsidR="00E96CA5" w:rsidRDefault="00E96CA5">
      <w:pPr>
        <w:spacing w:before="120" w:after="120"/>
        <w:ind w:right="5040"/>
        <w:rPr>
          <w:b/>
          <w:sz w:val="28"/>
          <w:szCs w:val="28"/>
        </w:rPr>
      </w:pPr>
    </w:p>
    <w:p w:rsidR="0019569D" w:rsidRDefault="00D226AB" w:rsidP="0019569D">
      <w:pPr>
        <w:spacing w:before="120"/>
        <w:ind w:right="5040"/>
        <w:rPr>
          <w:b/>
          <w:sz w:val="28"/>
          <w:szCs w:val="28"/>
        </w:rPr>
      </w:pPr>
      <w:r>
        <w:rPr>
          <w:b/>
          <w:sz w:val="28"/>
          <w:szCs w:val="28"/>
        </w:rPr>
        <w:lastRenderedPageBreak/>
        <w:t>Qual</w:t>
      </w:r>
      <w:r w:rsidR="00D91030">
        <w:rPr>
          <w:b/>
          <w:sz w:val="28"/>
          <w:szCs w:val="28"/>
        </w:rPr>
        <w:t xml:space="preserve">ity Policy, </w:t>
      </w:r>
      <w:r>
        <w:rPr>
          <w:b/>
          <w:sz w:val="28"/>
          <w:szCs w:val="28"/>
        </w:rPr>
        <w:t>Objectives &amp; Goals</w:t>
      </w:r>
    </w:p>
    <w:p w:rsidR="00602A55" w:rsidRDefault="00602A55" w:rsidP="0019569D">
      <w:pPr>
        <w:spacing w:before="120"/>
        <w:ind w:right="5040"/>
        <w:rPr>
          <w:sz w:val="20"/>
          <w:szCs w:val="20"/>
        </w:rPr>
      </w:pPr>
      <w:r>
        <w:rPr>
          <w:b/>
          <w:sz w:val="28"/>
          <w:szCs w:val="28"/>
        </w:rPr>
        <w:t>Safety Policy, Objectives &amp; Goals</w:t>
      </w:r>
    </w:p>
    <w:p w:rsidR="0019569D" w:rsidRPr="0019569D" w:rsidRDefault="00602A55" w:rsidP="0019569D">
      <w:pPr>
        <w:spacing w:before="120"/>
        <w:ind w:right="5040"/>
        <w:rPr>
          <w:i/>
          <w:sz w:val="20"/>
          <w:szCs w:val="20"/>
        </w:rPr>
      </w:pPr>
      <w:r>
        <w:rPr>
          <w:i/>
          <w:sz w:val="20"/>
          <w:szCs w:val="20"/>
        </w:rPr>
        <w:t xml:space="preserve">(A review of the status of achieving </w:t>
      </w:r>
      <w:r w:rsidR="0019569D" w:rsidRPr="0019569D">
        <w:rPr>
          <w:i/>
          <w:sz w:val="20"/>
          <w:szCs w:val="20"/>
        </w:rPr>
        <w:t>documented objectives &amp; goals and establishing future goals)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42701D" w:rsidRPr="007A010C" w:rsidTr="0085369E">
        <w:trPr>
          <w:cantSplit/>
          <w:trHeight w:val="432"/>
          <w:jc w:val="center"/>
        </w:trPr>
        <w:tc>
          <w:tcPr>
            <w:tcW w:w="575" w:type="dxa"/>
            <w:vMerge w:val="restart"/>
            <w:textDirection w:val="btLr"/>
            <w:vAlign w:val="center"/>
          </w:tcPr>
          <w:p w:rsidR="00447B07" w:rsidRPr="007A010C" w:rsidRDefault="00447B07">
            <w:pPr>
              <w:ind w:left="113" w:right="113"/>
              <w:jc w:val="center"/>
              <w:rPr>
                <w:b/>
                <w:sz w:val="24"/>
                <w:szCs w:val="24"/>
              </w:rPr>
            </w:pPr>
          </w:p>
        </w:tc>
        <w:tc>
          <w:tcPr>
            <w:tcW w:w="3151" w:type="dxa"/>
            <w:tcMar>
              <w:top w:w="29" w:type="dxa"/>
              <w:left w:w="115" w:type="dxa"/>
              <w:bottom w:w="29" w:type="dxa"/>
              <w:right w:w="115" w:type="dxa"/>
            </w:tcMar>
          </w:tcPr>
          <w:p w:rsidR="00447B07" w:rsidRPr="007A010C" w:rsidRDefault="0042701D" w:rsidP="0042701D">
            <w:pPr>
              <w:jc w:val="right"/>
              <w:rPr>
                <w:sz w:val="20"/>
                <w:szCs w:val="20"/>
              </w:rPr>
            </w:pPr>
            <w:r>
              <w:rPr>
                <w:sz w:val="20"/>
                <w:szCs w:val="20"/>
              </w:rPr>
              <w:t>Meeting facilitator</w:t>
            </w:r>
            <w:r w:rsidR="00447B07" w:rsidRPr="007A010C">
              <w:rPr>
                <w:sz w:val="20"/>
                <w:szCs w:val="20"/>
              </w:rPr>
              <w:t>:</w:t>
            </w:r>
          </w:p>
        </w:tc>
        <w:tc>
          <w:tcPr>
            <w:tcW w:w="6584" w:type="dxa"/>
            <w:gridSpan w:val="3"/>
            <w:tcMar>
              <w:top w:w="29" w:type="dxa"/>
              <w:left w:w="115" w:type="dxa"/>
              <w:bottom w:w="29" w:type="dxa"/>
              <w:right w:w="115" w:type="dxa"/>
            </w:tcMar>
          </w:tcPr>
          <w:p w:rsidR="00447B07" w:rsidRPr="007A010C" w:rsidRDefault="00447B07">
            <w:pPr>
              <w:rPr>
                <w:sz w:val="20"/>
                <w:szCs w:val="20"/>
              </w:rPr>
            </w:pPr>
          </w:p>
        </w:tc>
      </w:tr>
      <w:tr w:rsidR="0042701D" w:rsidRPr="007A010C">
        <w:trPr>
          <w:cantSplit/>
          <w:trHeight w:val="432"/>
          <w:jc w:val="center"/>
        </w:trPr>
        <w:tc>
          <w:tcPr>
            <w:tcW w:w="577" w:type="dxa"/>
            <w:vMerge/>
            <w:vAlign w:val="center"/>
          </w:tcPr>
          <w:p w:rsidR="00447B07" w:rsidRPr="007A010C" w:rsidRDefault="00447B07">
            <w:pPr>
              <w:jc w:val="center"/>
              <w:rPr>
                <w:b/>
                <w:sz w:val="24"/>
                <w:szCs w:val="24"/>
              </w:rPr>
            </w:pPr>
          </w:p>
        </w:tc>
        <w:tc>
          <w:tcPr>
            <w:tcW w:w="3228" w:type="dxa"/>
            <w:tcMar>
              <w:top w:w="29" w:type="dxa"/>
              <w:left w:w="115" w:type="dxa"/>
              <w:bottom w:w="29" w:type="dxa"/>
              <w:right w:w="115" w:type="dxa"/>
            </w:tcMar>
          </w:tcPr>
          <w:p w:rsidR="00447B07" w:rsidRPr="007A010C" w:rsidRDefault="00B60D09">
            <w:pPr>
              <w:jc w:val="right"/>
              <w:rPr>
                <w:sz w:val="20"/>
                <w:szCs w:val="20"/>
              </w:rPr>
            </w:pPr>
            <w:r>
              <w:rPr>
                <w:sz w:val="20"/>
                <w:szCs w:val="20"/>
              </w:rPr>
              <w:t>Meeting place and date</w:t>
            </w:r>
            <w:r w:rsidR="00447B07" w:rsidRPr="007A010C">
              <w:rPr>
                <w:sz w:val="20"/>
                <w:szCs w:val="20"/>
              </w:rPr>
              <w:t>:</w:t>
            </w:r>
          </w:p>
        </w:tc>
        <w:tc>
          <w:tcPr>
            <w:tcW w:w="6390" w:type="dxa"/>
            <w:gridSpan w:val="3"/>
            <w:tcMar>
              <w:top w:w="29" w:type="dxa"/>
              <w:left w:w="115" w:type="dxa"/>
              <w:bottom w:w="29" w:type="dxa"/>
              <w:right w:w="115" w:type="dxa"/>
            </w:tcMar>
          </w:tcPr>
          <w:p w:rsidR="00447B07" w:rsidRPr="007A010C" w:rsidRDefault="00447B07">
            <w:pPr>
              <w:rPr>
                <w:sz w:val="20"/>
                <w:szCs w:val="20"/>
              </w:rPr>
            </w:pPr>
          </w:p>
        </w:tc>
      </w:tr>
      <w:tr w:rsidR="0042701D" w:rsidRPr="007A010C">
        <w:trPr>
          <w:cantSplit/>
          <w:trHeight w:val="432"/>
          <w:jc w:val="center"/>
        </w:trPr>
        <w:tc>
          <w:tcPr>
            <w:tcW w:w="577" w:type="dxa"/>
            <w:vMerge/>
            <w:vAlign w:val="center"/>
          </w:tcPr>
          <w:p w:rsidR="00447B07" w:rsidRPr="007A010C" w:rsidRDefault="00447B07">
            <w:pPr>
              <w:jc w:val="center"/>
              <w:rPr>
                <w:b/>
                <w:sz w:val="24"/>
                <w:szCs w:val="24"/>
              </w:rPr>
            </w:pPr>
          </w:p>
        </w:tc>
        <w:tc>
          <w:tcPr>
            <w:tcW w:w="3228" w:type="dxa"/>
            <w:tcMar>
              <w:top w:w="29" w:type="dxa"/>
              <w:left w:w="115" w:type="dxa"/>
              <w:bottom w:w="29" w:type="dxa"/>
              <w:right w:w="115" w:type="dxa"/>
            </w:tcMar>
          </w:tcPr>
          <w:p w:rsidR="00447B07" w:rsidRPr="007A010C" w:rsidRDefault="00447B07">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447B07" w:rsidRDefault="00447B07">
            <w:pPr>
              <w:rPr>
                <w:sz w:val="20"/>
                <w:szCs w:val="20"/>
              </w:rPr>
            </w:pPr>
            <w:r w:rsidRPr="007A010C">
              <w:rPr>
                <w:sz w:val="20"/>
                <w:szCs w:val="20"/>
              </w:rPr>
              <w:sym w:font="Wingdings" w:char="F071"/>
            </w:r>
            <w:r w:rsidRPr="007A010C">
              <w:rPr>
                <w:sz w:val="20"/>
                <w:szCs w:val="20"/>
              </w:rPr>
              <w:t xml:space="preserve"> Quality Policy</w:t>
            </w:r>
          </w:p>
          <w:p w:rsidR="00602A55" w:rsidRDefault="00602A55">
            <w:pPr>
              <w:rPr>
                <w:sz w:val="20"/>
                <w:szCs w:val="20"/>
              </w:rPr>
            </w:pPr>
            <w:r w:rsidRPr="007A010C">
              <w:rPr>
                <w:sz w:val="20"/>
                <w:szCs w:val="20"/>
              </w:rPr>
              <w:sym w:font="Wingdings" w:char="F071"/>
            </w:r>
            <w:r>
              <w:rPr>
                <w:sz w:val="20"/>
                <w:szCs w:val="20"/>
              </w:rPr>
              <w:t xml:space="preserve"> Safety</w:t>
            </w:r>
            <w:r w:rsidRPr="007A010C">
              <w:rPr>
                <w:sz w:val="20"/>
                <w:szCs w:val="20"/>
              </w:rPr>
              <w:t xml:space="preserve"> Policy</w:t>
            </w:r>
          </w:p>
          <w:p w:rsidR="00D91030" w:rsidRPr="007A010C" w:rsidRDefault="00D91030">
            <w:pPr>
              <w:rPr>
                <w:sz w:val="20"/>
                <w:szCs w:val="20"/>
              </w:rPr>
            </w:pPr>
            <w:r w:rsidRPr="007A010C">
              <w:rPr>
                <w:sz w:val="20"/>
                <w:szCs w:val="20"/>
              </w:rPr>
              <w:sym w:font="Wingdings" w:char="F071"/>
            </w:r>
            <w:r>
              <w:rPr>
                <w:sz w:val="20"/>
                <w:szCs w:val="20"/>
              </w:rPr>
              <w:t xml:space="preserve"> Status of measurable goal(s)</w:t>
            </w:r>
          </w:p>
          <w:p w:rsidR="00447B07" w:rsidRPr="007A010C" w:rsidRDefault="00447B07">
            <w:pPr>
              <w:rPr>
                <w:sz w:val="20"/>
                <w:szCs w:val="20"/>
              </w:rPr>
            </w:pPr>
            <w:r w:rsidRPr="007A010C">
              <w:rPr>
                <w:sz w:val="20"/>
                <w:szCs w:val="20"/>
              </w:rPr>
              <w:sym w:font="Wingdings" w:char="F071"/>
            </w:r>
            <w:r w:rsidRPr="007A010C">
              <w:rPr>
                <w:sz w:val="20"/>
                <w:szCs w:val="20"/>
              </w:rPr>
              <w:t xml:space="preserve"> Previous agenda item meeting minutes</w:t>
            </w:r>
          </w:p>
        </w:tc>
      </w:tr>
      <w:tr w:rsidR="0042701D" w:rsidRPr="007A010C" w:rsidTr="0085369E">
        <w:trPr>
          <w:cantSplit/>
          <w:trHeight w:val="432"/>
          <w:jc w:val="center"/>
        </w:trPr>
        <w:tc>
          <w:tcPr>
            <w:tcW w:w="575" w:type="dxa"/>
            <w:vMerge/>
            <w:tcBorders>
              <w:bottom w:val="double" w:sz="4" w:space="0" w:color="auto"/>
            </w:tcBorders>
            <w:vAlign w:val="center"/>
          </w:tcPr>
          <w:p w:rsidR="00447B07" w:rsidRPr="007A010C" w:rsidRDefault="00447B07">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447B07" w:rsidRPr="007A010C" w:rsidRDefault="00447B07">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447B07" w:rsidRPr="007A010C" w:rsidRDefault="00447B07">
            <w:pPr>
              <w:rPr>
                <w:sz w:val="20"/>
                <w:szCs w:val="20"/>
              </w:rPr>
            </w:pPr>
          </w:p>
        </w:tc>
      </w:tr>
      <w:tr w:rsidR="0042701D" w:rsidRPr="007A010C" w:rsidTr="0085369E">
        <w:trPr>
          <w:cantSplit/>
          <w:jc w:val="center"/>
        </w:trPr>
        <w:tc>
          <w:tcPr>
            <w:tcW w:w="575" w:type="dxa"/>
            <w:vMerge w:val="restart"/>
            <w:tcBorders>
              <w:top w:val="double" w:sz="4" w:space="0" w:color="auto"/>
            </w:tcBorders>
            <w:textDirection w:val="btLr"/>
            <w:vAlign w:val="center"/>
          </w:tcPr>
          <w:p w:rsidR="00447B07" w:rsidRPr="007A010C" w:rsidRDefault="00447B07">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447B07" w:rsidRPr="007A010C" w:rsidRDefault="00B60D09" w:rsidP="007B2AE7">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447B07" w:rsidRPr="007A010C" w:rsidRDefault="007B2AE7" w:rsidP="007B2AE7">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447B07" w:rsidRPr="007A010C" w:rsidRDefault="007B2AE7">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447B07" w:rsidRPr="007A010C" w:rsidRDefault="007B2AE7">
            <w:pPr>
              <w:rPr>
                <w:b/>
                <w:sz w:val="20"/>
                <w:szCs w:val="20"/>
              </w:rPr>
            </w:pPr>
            <w:r>
              <w:rPr>
                <w:b/>
                <w:sz w:val="20"/>
                <w:szCs w:val="20"/>
              </w:rPr>
              <w:t>Due Date</w:t>
            </w:r>
          </w:p>
        </w:tc>
      </w:tr>
      <w:tr w:rsidR="0042701D" w:rsidRPr="007A010C" w:rsidTr="0085369E">
        <w:trPr>
          <w:cantSplit/>
          <w:trHeight w:val="4325"/>
          <w:jc w:val="center"/>
        </w:trPr>
        <w:tc>
          <w:tcPr>
            <w:tcW w:w="575" w:type="dxa"/>
            <w:vMerge/>
            <w:vAlign w:val="center"/>
          </w:tcPr>
          <w:p w:rsidR="00447B07" w:rsidRPr="007A010C" w:rsidRDefault="00447B07">
            <w:pPr>
              <w:jc w:val="center"/>
              <w:rPr>
                <w:b/>
                <w:sz w:val="24"/>
                <w:szCs w:val="24"/>
              </w:rPr>
            </w:pPr>
          </w:p>
        </w:tc>
        <w:tc>
          <w:tcPr>
            <w:tcW w:w="3151"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c>
          <w:tcPr>
            <w:tcW w:w="3147"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c>
          <w:tcPr>
            <w:tcW w:w="1597"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c>
          <w:tcPr>
            <w:tcW w:w="1840"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pPr>
              <w:rPr>
                <w:sz w:val="20"/>
                <w:szCs w:val="20"/>
              </w:rPr>
            </w:pPr>
            <w:r w:rsidRPr="007A010C">
              <w:rPr>
                <w:sz w:val="20"/>
                <w:szCs w:val="20"/>
              </w:rPr>
              <w:t>Attendee list</w:t>
            </w:r>
            <w:r>
              <w:rPr>
                <w:sz w:val="20"/>
                <w:szCs w:val="20"/>
              </w:rPr>
              <w:t>:</w:t>
            </w:r>
          </w:p>
        </w:tc>
      </w:tr>
    </w:tbl>
    <w:p w:rsidR="00447B07" w:rsidRPr="007A010C" w:rsidRDefault="00447B07"/>
    <w:p w:rsidR="0085369E" w:rsidRDefault="0085369E" w:rsidP="00B667F4">
      <w:pPr>
        <w:spacing w:before="120"/>
        <w:ind w:right="5040"/>
        <w:rPr>
          <w:b/>
          <w:sz w:val="28"/>
          <w:szCs w:val="28"/>
        </w:rPr>
      </w:pPr>
    </w:p>
    <w:p w:rsidR="0085369E" w:rsidRDefault="0085369E" w:rsidP="00B667F4">
      <w:pPr>
        <w:spacing w:before="120"/>
        <w:ind w:right="5040"/>
        <w:rPr>
          <w:b/>
          <w:sz w:val="28"/>
          <w:szCs w:val="28"/>
        </w:rPr>
      </w:pPr>
    </w:p>
    <w:p w:rsidR="00447B07" w:rsidRDefault="00D226AB" w:rsidP="00B667F4">
      <w:pPr>
        <w:spacing w:before="120"/>
        <w:ind w:right="5040"/>
        <w:rPr>
          <w:sz w:val="20"/>
          <w:szCs w:val="20"/>
        </w:rPr>
      </w:pPr>
      <w:r>
        <w:rPr>
          <w:b/>
          <w:sz w:val="28"/>
          <w:szCs w:val="28"/>
        </w:rPr>
        <w:lastRenderedPageBreak/>
        <w:t>Previous Management Reviews</w:t>
      </w:r>
    </w:p>
    <w:p w:rsidR="00B667F4" w:rsidRPr="00B667F4" w:rsidRDefault="00B667F4" w:rsidP="00B667F4">
      <w:pPr>
        <w:spacing w:before="120"/>
        <w:ind w:right="5040"/>
        <w:rPr>
          <w:i/>
          <w:sz w:val="20"/>
          <w:szCs w:val="20"/>
        </w:rPr>
      </w:pPr>
      <w:r>
        <w:rPr>
          <w:sz w:val="20"/>
          <w:szCs w:val="20"/>
        </w:rPr>
        <w:t>(</w:t>
      </w:r>
      <w:r w:rsidRPr="00B667F4">
        <w:rPr>
          <w:i/>
          <w:sz w:val="20"/>
          <w:szCs w:val="20"/>
        </w:rPr>
        <w:t>A summary of previous review meetings</w:t>
      </w:r>
      <w:r>
        <w:rPr>
          <w:i/>
          <w:sz w:val="20"/>
          <w:szCs w:val="20"/>
        </w:rPr>
        <w:t xml:space="preserve">, including the status of action items assigned) </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42701D">
              <w:rPr>
                <w:sz w:val="20"/>
                <w:szCs w:val="20"/>
              </w:rPr>
              <w:t xml:space="preserve"> Previous Mgmt. Review Record</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Status of assigned Action Items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19569D" w:rsidRDefault="0019569D" w:rsidP="00B667F4">
      <w:pPr>
        <w:spacing w:before="120"/>
        <w:ind w:right="5040"/>
        <w:rPr>
          <w:b/>
          <w:sz w:val="28"/>
          <w:szCs w:val="28"/>
        </w:rPr>
      </w:pPr>
    </w:p>
    <w:p w:rsidR="0085369E" w:rsidRDefault="0085369E" w:rsidP="00B667F4">
      <w:pPr>
        <w:spacing w:before="120"/>
        <w:ind w:right="5040"/>
        <w:rPr>
          <w:b/>
          <w:sz w:val="28"/>
          <w:szCs w:val="28"/>
        </w:rPr>
      </w:pPr>
    </w:p>
    <w:p w:rsidR="00447B07" w:rsidRDefault="00D226AB" w:rsidP="00B667F4">
      <w:pPr>
        <w:spacing w:before="120"/>
        <w:ind w:right="5040"/>
        <w:rPr>
          <w:b/>
          <w:sz w:val="28"/>
          <w:szCs w:val="28"/>
        </w:rPr>
      </w:pPr>
      <w:r>
        <w:rPr>
          <w:b/>
          <w:sz w:val="28"/>
          <w:szCs w:val="28"/>
        </w:rPr>
        <w:lastRenderedPageBreak/>
        <w:t xml:space="preserve">Audit Results – Internal &amp; </w:t>
      </w:r>
      <w:r w:rsidR="00447B07" w:rsidRPr="007A010C">
        <w:rPr>
          <w:b/>
          <w:sz w:val="28"/>
          <w:szCs w:val="28"/>
        </w:rPr>
        <w:t>AISC</w:t>
      </w:r>
    </w:p>
    <w:p w:rsidR="00602A55" w:rsidRDefault="00602A55" w:rsidP="00B667F4">
      <w:pPr>
        <w:spacing w:before="120"/>
        <w:ind w:right="5040"/>
        <w:rPr>
          <w:sz w:val="20"/>
          <w:szCs w:val="20"/>
        </w:rPr>
      </w:pPr>
      <w:r>
        <w:rPr>
          <w:b/>
          <w:sz w:val="28"/>
          <w:szCs w:val="28"/>
        </w:rPr>
        <w:t>Safety Audit Results</w:t>
      </w:r>
    </w:p>
    <w:p w:rsidR="00B667F4" w:rsidRPr="00B667F4" w:rsidRDefault="00B667F4" w:rsidP="00B667F4">
      <w:pPr>
        <w:spacing w:before="120"/>
        <w:ind w:right="5040"/>
        <w:rPr>
          <w:i/>
          <w:sz w:val="20"/>
          <w:szCs w:val="20"/>
        </w:rPr>
      </w:pPr>
      <w:r w:rsidRPr="00B667F4">
        <w:rPr>
          <w:i/>
          <w:sz w:val="20"/>
          <w:szCs w:val="20"/>
        </w:rPr>
        <w:t>(Summary of internal and external audits conducted since the previous management review.)</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42701D">
              <w:rPr>
                <w:sz w:val="20"/>
                <w:szCs w:val="20"/>
              </w:rPr>
              <w:t xml:space="preserve"> Internal Audit Results</w:t>
            </w:r>
            <w:r w:rsidR="00602A55">
              <w:rPr>
                <w:sz w:val="20"/>
                <w:szCs w:val="20"/>
              </w:rPr>
              <w:t xml:space="preserve"> (Quality &amp; safety)</w:t>
            </w:r>
          </w:p>
          <w:p w:rsidR="0065461E"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AISC Audit Results</w:t>
            </w:r>
          </w:p>
          <w:p w:rsidR="0042701D" w:rsidRDefault="0042701D" w:rsidP="00523EBB">
            <w:pPr>
              <w:rPr>
                <w:sz w:val="20"/>
                <w:szCs w:val="20"/>
              </w:rPr>
            </w:pPr>
            <w:r>
              <w:rPr>
                <w:sz w:val="20"/>
                <w:szCs w:val="20"/>
              </w:rPr>
              <w:t xml:space="preserve">    (Including Corrective Action Request responses)</w:t>
            </w:r>
          </w:p>
          <w:p w:rsidR="0042701D" w:rsidRDefault="0042701D" w:rsidP="00523EBB">
            <w:pPr>
              <w:rPr>
                <w:sz w:val="20"/>
                <w:szCs w:val="20"/>
              </w:rPr>
            </w:pPr>
            <w:r w:rsidRPr="007A010C">
              <w:rPr>
                <w:sz w:val="20"/>
                <w:szCs w:val="20"/>
              </w:rPr>
              <w:sym w:font="Wingdings" w:char="F071"/>
            </w:r>
            <w:r>
              <w:rPr>
                <w:sz w:val="20"/>
                <w:szCs w:val="20"/>
              </w:rPr>
              <w:t xml:space="preserve"> Subcontractor and Supplier Audit Records</w:t>
            </w:r>
          </w:p>
          <w:p w:rsidR="0042701D"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446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85369E" w:rsidRDefault="0085369E" w:rsidP="00B667F4">
      <w:pPr>
        <w:spacing w:before="120"/>
        <w:ind w:right="5040"/>
        <w:rPr>
          <w:b/>
          <w:sz w:val="28"/>
          <w:szCs w:val="28"/>
        </w:rPr>
      </w:pPr>
    </w:p>
    <w:p w:rsidR="00447B07" w:rsidRDefault="00D226AB" w:rsidP="00B667F4">
      <w:pPr>
        <w:spacing w:before="120"/>
        <w:ind w:right="5040"/>
        <w:rPr>
          <w:sz w:val="20"/>
          <w:szCs w:val="20"/>
        </w:rPr>
      </w:pPr>
      <w:r>
        <w:rPr>
          <w:b/>
          <w:sz w:val="28"/>
          <w:szCs w:val="28"/>
        </w:rPr>
        <w:lastRenderedPageBreak/>
        <w:t>Customer Feedback</w:t>
      </w:r>
      <w:r w:rsidR="00180AFD">
        <w:rPr>
          <w:b/>
          <w:sz w:val="28"/>
          <w:szCs w:val="28"/>
        </w:rPr>
        <w:t xml:space="preserve"> (Including safety improvements)</w:t>
      </w:r>
    </w:p>
    <w:p w:rsidR="00B667F4" w:rsidRPr="00B667F4" w:rsidRDefault="00B667F4" w:rsidP="00B667F4">
      <w:pPr>
        <w:spacing w:before="120"/>
        <w:ind w:right="5040"/>
        <w:rPr>
          <w:i/>
          <w:sz w:val="20"/>
          <w:szCs w:val="20"/>
        </w:rPr>
      </w:pPr>
      <w:r w:rsidRPr="00B667F4">
        <w:rPr>
          <w:i/>
          <w:sz w:val="20"/>
          <w:szCs w:val="20"/>
        </w:rPr>
        <w:t xml:space="preserve">(An assessment of customer feedback, both positive and negative, and the effectiveness of the feedback mechanism) </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42701D">
              <w:rPr>
                <w:sz w:val="20"/>
                <w:szCs w:val="20"/>
              </w:rPr>
              <w:t xml:space="preserve"> </w:t>
            </w:r>
            <w:r w:rsidR="00180AFD">
              <w:rPr>
                <w:sz w:val="20"/>
                <w:szCs w:val="20"/>
              </w:rPr>
              <w:t>Documented Customer feedback results</w:t>
            </w:r>
          </w:p>
          <w:p w:rsidR="00180AFD" w:rsidRDefault="00180AFD" w:rsidP="00523EBB">
            <w:pPr>
              <w:rPr>
                <w:sz w:val="20"/>
                <w:szCs w:val="20"/>
              </w:rPr>
            </w:pPr>
            <w:r w:rsidRPr="007A010C">
              <w:rPr>
                <w:sz w:val="20"/>
                <w:szCs w:val="20"/>
              </w:rPr>
              <w:sym w:font="Wingdings" w:char="F071"/>
            </w:r>
            <w:r>
              <w:rPr>
                <w:sz w:val="20"/>
                <w:szCs w:val="20"/>
              </w:rPr>
              <w:t xml:space="preserve"> Documented Quality Goal(s) &amp; Safety Goals</w:t>
            </w:r>
          </w:p>
          <w:p w:rsidR="0065461E" w:rsidRPr="007A010C" w:rsidRDefault="0065461E" w:rsidP="00523EBB">
            <w:pPr>
              <w:rPr>
                <w:sz w:val="20"/>
                <w:szCs w:val="20"/>
              </w:rPr>
            </w:pPr>
            <w:r w:rsidRPr="007A010C">
              <w:rPr>
                <w:sz w:val="20"/>
                <w:szCs w:val="20"/>
              </w:rPr>
              <w:sym w:font="Wingdings" w:char="F071"/>
            </w:r>
            <w:r>
              <w:rPr>
                <w:sz w:val="20"/>
                <w:szCs w:val="20"/>
              </w:rPr>
              <w:t xml:space="preserve"> Status of measurable goal(s)</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4217"/>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85369E" w:rsidRDefault="0085369E" w:rsidP="00523EBB">
      <w:pPr>
        <w:spacing w:before="120"/>
        <w:ind w:right="5040"/>
        <w:rPr>
          <w:b/>
          <w:sz w:val="28"/>
          <w:szCs w:val="28"/>
        </w:rPr>
      </w:pPr>
    </w:p>
    <w:p w:rsidR="0085369E" w:rsidRDefault="0085369E" w:rsidP="00523EBB">
      <w:pPr>
        <w:spacing w:before="120"/>
        <w:ind w:right="5040"/>
        <w:rPr>
          <w:b/>
          <w:sz w:val="28"/>
          <w:szCs w:val="28"/>
        </w:rPr>
      </w:pPr>
    </w:p>
    <w:p w:rsidR="00447B07" w:rsidRDefault="00D226AB" w:rsidP="00523EBB">
      <w:pPr>
        <w:spacing w:before="120"/>
        <w:ind w:right="5040"/>
        <w:rPr>
          <w:sz w:val="20"/>
          <w:szCs w:val="20"/>
        </w:rPr>
      </w:pPr>
      <w:r>
        <w:rPr>
          <w:b/>
          <w:sz w:val="28"/>
          <w:szCs w:val="28"/>
        </w:rPr>
        <w:lastRenderedPageBreak/>
        <w:t>Product Nonconformance</w:t>
      </w:r>
    </w:p>
    <w:p w:rsidR="00523EBB" w:rsidRPr="00523EBB" w:rsidRDefault="00523EBB" w:rsidP="00523EBB">
      <w:pPr>
        <w:spacing w:before="120"/>
        <w:ind w:right="5040"/>
        <w:rPr>
          <w:i/>
          <w:sz w:val="20"/>
          <w:szCs w:val="20"/>
        </w:rPr>
      </w:pPr>
      <w:r w:rsidRPr="00523EBB">
        <w:rPr>
          <w:i/>
          <w:sz w:val="20"/>
          <w:szCs w:val="20"/>
        </w:rPr>
        <w:t>(An assessment of both the number and severity of product related nonconformances)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BA00FD">
              <w:rPr>
                <w:sz w:val="20"/>
                <w:szCs w:val="20"/>
              </w:rPr>
              <w:t xml:space="preserve"> Nonconformance Reports</w:t>
            </w:r>
          </w:p>
          <w:p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Inspection Records</w:t>
            </w:r>
          </w:p>
          <w:p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85369E" w:rsidRDefault="0085369E" w:rsidP="00523EBB">
      <w:pPr>
        <w:spacing w:before="120"/>
        <w:ind w:right="5040"/>
        <w:rPr>
          <w:b/>
          <w:sz w:val="28"/>
          <w:szCs w:val="28"/>
        </w:rPr>
      </w:pPr>
    </w:p>
    <w:p w:rsidR="0085369E" w:rsidRDefault="0085369E" w:rsidP="00523EBB">
      <w:pPr>
        <w:spacing w:before="120"/>
        <w:ind w:right="5040"/>
        <w:rPr>
          <w:b/>
          <w:sz w:val="28"/>
          <w:szCs w:val="28"/>
        </w:rPr>
      </w:pPr>
    </w:p>
    <w:p w:rsidR="00447B07" w:rsidRDefault="00D226AB" w:rsidP="00523EBB">
      <w:pPr>
        <w:spacing w:before="120"/>
        <w:ind w:right="5040"/>
        <w:rPr>
          <w:b/>
          <w:sz w:val="28"/>
          <w:szCs w:val="28"/>
        </w:rPr>
      </w:pPr>
      <w:r>
        <w:rPr>
          <w:b/>
          <w:sz w:val="28"/>
          <w:szCs w:val="28"/>
        </w:rPr>
        <w:lastRenderedPageBreak/>
        <w:t>Process Nonconformance</w:t>
      </w:r>
    </w:p>
    <w:p w:rsidR="00602A55" w:rsidRDefault="00602A55" w:rsidP="00523EBB">
      <w:pPr>
        <w:spacing w:before="120"/>
        <w:ind w:right="5040"/>
        <w:rPr>
          <w:sz w:val="20"/>
          <w:szCs w:val="20"/>
        </w:rPr>
      </w:pPr>
      <w:r>
        <w:rPr>
          <w:b/>
          <w:sz w:val="28"/>
          <w:szCs w:val="28"/>
        </w:rPr>
        <w:t>Safety Related Process Nonconformance</w:t>
      </w:r>
    </w:p>
    <w:p w:rsidR="00523EBB" w:rsidRPr="00523EBB" w:rsidRDefault="00523EBB" w:rsidP="00523EBB">
      <w:pPr>
        <w:spacing w:before="120"/>
        <w:ind w:right="5040"/>
        <w:rPr>
          <w:i/>
          <w:sz w:val="20"/>
          <w:szCs w:val="20"/>
        </w:rPr>
      </w:pPr>
      <w:r w:rsidRPr="00523EBB">
        <w:rPr>
          <w:i/>
          <w:sz w:val="20"/>
          <w:szCs w:val="20"/>
        </w:rPr>
        <w:t>(An assessment of nonconformances, including compliance with the QMS and documented procedures)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BA00FD" w:rsidRDefault="0065461E" w:rsidP="00523EBB">
            <w:pPr>
              <w:rPr>
                <w:sz w:val="20"/>
                <w:szCs w:val="20"/>
              </w:rPr>
            </w:pPr>
            <w:r w:rsidRPr="007A010C">
              <w:rPr>
                <w:sz w:val="20"/>
                <w:szCs w:val="20"/>
              </w:rPr>
              <w:sym w:font="Wingdings" w:char="F071"/>
            </w:r>
            <w:r w:rsidR="00BA00FD">
              <w:rPr>
                <w:sz w:val="20"/>
                <w:szCs w:val="20"/>
              </w:rPr>
              <w:t xml:space="preserve"> Nonconformance Reports</w:t>
            </w:r>
          </w:p>
          <w:p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Corrective Action Reports</w:t>
            </w:r>
          </w:p>
          <w:p w:rsidR="00BA00FD" w:rsidRPr="007A010C" w:rsidRDefault="00BA00FD" w:rsidP="00523EBB">
            <w:pPr>
              <w:rPr>
                <w:sz w:val="20"/>
                <w:szCs w:val="20"/>
              </w:rPr>
            </w:pPr>
            <w:r w:rsidRPr="007A010C">
              <w:rPr>
                <w:sz w:val="20"/>
                <w:szCs w:val="20"/>
              </w:rPr>
              <w:sym w:font="Wingdings" w:char="F071"/>
            </w:r>
            <w:r>
              <w:rPr>
                <w:sz w:val="20"/>
                <w:szCs w:val="20"/>
              </w:rPr>
              <w:t xml:space="preserve"> Inspection Records</w:t>
            </w:r>
          </w:p>
          <w:p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437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85369E" w:rsidRDefault="0085369E" w:rsidP="00523EBB">
      <w:pPr>
        <w:spacing w:before="120"/>
        <w:ind w:right="5040"/>
        <w:rPr>
          <w:b/>
          <w:sz w:val="28"/>
          <w:szCs w:val="28"/>
        </w:rPr>
      </w:pPr>
    </w:p>
    <w:p w:rsidR="00447B07" w:rsidRDefault="00D226AB" w:rsidP="00523EBB">
      <w:pPr>
        <w:spacing w:before="120"/>
        <w:ind w:right="5040"/>
        <w:rPr>
          <w:sz w:val="20"/>
          <w:szCs w:val="20"/>
        </w:rPr>
      </w:pPr>
      <w:r>
        <w:rPr>
          <w:b/>
          <w:sz w:val="28"/>
          <w:szCs w:val="28"/>
        </w:rPr>
        <w:lastRenderedPageBreak/>
        <w:t>Corrective Action (CAR)</w:t>
      </w:r>
    </w:p>
    <w:p w:rsidR="00523EBB" w:rsidRPr="00523EBB" w:rsidRDefault="00523EBB" w:rsidP="00523EBB">
      <w:pPr>
        <w:spacing w:before="120"/>
        <w:ind w:right="5040"/>
        <w:rPr>
          <w:i/>
          <w:sz w:val="20"/>
          <w:szCs w:val="20"/>
        </w:rPr>
      </w:pPr>
      <w:r w:rsidRPr="00523EBB">
        <w:rPr>
          <w:i/>
          <w:sz w:val="20"/>
          <w:szCs w:val="20"/>
        </w:rPr>
        <w:t>(An assessment of the effectiveness of Corrective Actions taken)</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Corrective Action Requests (Internal &amp; AISC)</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Nonconformance Reports (Product &amp; Process)</w:t>
            </w:r>
          </w:p>
          <w:p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523EBB" w:rsidRDefault="00523EBB" w:rsidP="00D445CE">
      <w:pPr>
        <w:spacing w:before="120"/>
        <w:ind w:right="5040"/>
        <w:rPr>
          <w:b/>
          <w:sz w:val="28"/>
          <w:szCs w:val="28"/>
        </w:rPr>
      </w:pPr>
    </w:p>
    <w:p w:rsidR="0085369E" w:rsidRDefault="0085369E" w:rsidP="00D445CE">
      <w:pPr>
        <w:spacing w:before="120"/>
        <w:ind w:right="5040"/>
        <w:rPr>
          <w:b/>
          <w:sz w:val="28"/>
          <w:szCs w:val="28"/>
        </w:rPr>
      </w:pPr>
    </w:p>
    <w:p w:rsidR="007C5F63" w:rsidRDefault="00627D3B" w:rsidP="00D445CE">
      <w:pPr>
        <w:spacing w:before="120"/>
        <w:ind w:right="5040"/>
        <w:rPr>
          <w:b/>
          <w:sz w:val="28"/>
          <w:szCs w:val="28"/>
        </w:rPr>
      </w:pPr>
      <w:r>
        <w:rPr>
          <w:b/>
          <w:sz w:val="28"/>
          <w:szCs w:val="28"/>
        </w:rPr>
        <w:lastRenderedPageBreak/>
        <w:t>E</w:t>
      </w:r>
      <w:r w:rsidR="00D226AB">
        <w:rPr>
          <w:b/>
          <w:sz w:val="28"/>
          <w:szCs w:val="28"/>
        </w:rPr>
        <w:t>quipment Inspection</w:t>
      </w:r>
    </w:p>
    <w:p w:rsidR="00D445CE" w:rsidRPr="00D445CE" w:rsidRDefault="00D445CE" w:rsidP="00D445CE">
      <w:pPr>
        <w:spacing w:before="120"/>
        <w:ind w:right="5040"/>
        <w:rPr>
          <w:i/>
          <w:sz w:val="20"/>
          <w:szCs w:val="20"/>
        </w:rPr>
      </w:pPr>
      <w:r>
        <w:rPr>
          <w:i/>
          <w:sz w:val="20"/>
          <w:szCs w:val="20"/>
        </w:rPr>
        <w:t>(An assessment of the results of equipment inspections, including the adequacy of equipment resources)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Preventative Maintenance records</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Equipment Inspection records</w:t>
            </w:r>
          </w:p>
          <w:p w:rsidR="0065461E" w:rsidRDefault="0065461E" w:rsidP="00523EBB">
            <w:pPr>
              <w:rPr>
                <w:sz w:val="20"/>
                <w:szCs w:val="20"/>
              </w:rPr>
            </w:pPr>
            <w:r w:rsidRPr="007A010C">
              <w:rPr>
                <w:sz w:val="20"/>
                <w:szCs w:val="20"/>
              </w:rPr>
              <w:sym w:font="Wingdings" w:char="F071"/>
            </w:r>
            <w:r w:rsidR="00627D3B">
              <w:rPr>
                <w:sz w:val="20"/>
                <w:szCs w:val="20"/>
              </w:rPr>
              <w:t xml:space="preserve"> Calibration records</w:t>
            </w:r>
          </w:p>
          <w:p w:rsidR="00D445CE" w:rsidRDefault="00D445CE" w:rsidP="00523EBB">
            <w:pPr>
              <w:rPr>
                <w:sz w:val="20"/>
                <w:szCs w:val="20"/>
              </w:rPr>
            </w:pPr>
            <w:r w:rsidRPr="007A010C">
              <w:rPr>
                <w:sz w:val="20"/>
                <w:szCs w:val="20"/>
              </w:rPr>
              <w:sym w:font="Wingdings" w:char="F071"/>
            </w:r>
            <w:r>
              <w:rPr>
                <w:sz w:val="20"/>
                <w:szCs w:val="20"/>
              </w:rPr>
              <w:t xml:space="preserve"> Rental equipment data</w:t>
            </w:r>
          </w:p>
          <w:p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85369E" w:rsidRDefault="0085369E" w:rsidP="007C5F63">
      <w:pPr>
        <w:spacing w:before="120" w:after="120"/>
        <w:ind w:right="5040"/>
        <w:rPr>
          <w:b/>
          <w:sz w:val="28"/>
          <w:szCs w:val="28"/>
        </w:rPr>
      </w:pPr>
    </w:p>
    <w:p w:rsidR="007C5F63" w:rsidRDefault="00D226AB" w:rsidP="007C5F63">
      <w:pPr>
        <w:spacing w:before="120" w:after="120"/>
        <w:ind w:right="5040"/>
        <w:rPr>
          <w:b/>
          <w:sz w:val="28"/>
          <w:szCs w:val="28"/>
        </w:rPr>
      </w:pPr>
      <w:r>
        <w:rPr>
          <w:b/>
          <w:sz w:val="28"/>
          <w:szCs w:val="28"/>
        </w:rPr>
        <w:lastRenderedPageBreak/>
        <w:t>Training</w:t>
      </w:r>
    </w:p>
    <w:p w:rsidR="00D445CE" w:rsidRPr="00D445CE" w:rsidRDefault="00D445CE" w:rsidP="00D445CE">
      <w:pPr>
        <w:spacing w:before="120"/>
        <w:ind w:right="5040"/>
        <w:rPr>
          <w:i/>
          <w:sz w:val="20"/>
          <w:szCs w:val="20"/>
        </w:rPr>
      </w:pPr>
      <w:r>
        <w:rPr>
          <w:i/>
          <w:sz w:val="20"/>
          <w:szCs w:val="20"/>
        </w:rPr>
        <w:t>(An assessment of the adequacy of the training program, specifically the levels of qualification required)</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Agenda item leader:</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Training records</w:t>
            </w:r>
          </w:p>
          <w:p w:rsidR="00627D3B" w:rsidRDefault="00627D3B" w:rsidP="00523EBB">
            <w:pPr>
              <w:rPr>
                <w:sz w:val="20"/>
                <w:szCs w:val="20"/>
              </w:rPr>
            </w:pPr>
            <w:r w:rsidRPr="007A010C">
              <w:rPr>
                <w:sz w:val="20"/>
                <w:szCs w:val="20"/>
              </w:rPr>
              <w:sym w:font="Wingdings" w:char="F071"/>
            </w:r>
            <w:r>
              <w:rPr>
                <w:sz w:val="20"/>
                <w:szCs w:val="20"/>
              </w:rPr>
              <w:t xml:space="preserve"> Certification / Qualification records</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Industry Qualification Requirements (CWI, etc.)</w:t>
            </w:r>
          </w:p>
          <w:p w:rsidR="0065461E" w:rsidRDefault="0065461E" w:rsidP="00523EBB">
            <w:pPr>
              <w:rPr>
                <w:sz w:val="20"/>
                <w:szCs w:val="20"/>
              </w:rPr>
            </w:pPr>
            <w:r w:rsidRPr="007A010C">
              <w:rPr>
                <w:sz w:val="20"/>
                <w:szCs w:val="20"/>
              </w:rPr>
              <w:sym w:font="Wingdings" w:char="F071"/>
            </w:r>
            <w:r w:rsidR="00627D3B">
              <w:rPr>
                <w:sz w:val="20"/>
                <w:szCs w:val="20"/>
              </w:rPr>
              <w:t xml:space="preserve"> QMS Minimum Qualifications</w:t>
            </w:r>
          </w:p>
          <w:p w:rsidR="00180AFD" w:rsidRDefault="00180AFD" w:rsidP="00180AFD">
            <w:pPr>
              <w:rPr>
                <w:sz w:val="20"/>
                <w:szCs w:val="20"/>
              </w:rPr>
            </w:pPr>
            <w:r w:rsidRPr="007A010C">
              <w:rPr>
                <w:sz w:val="20"/>
                <w:szCs w:val="20"/>
              </w:rPr>
              <w:sym w:font="Wingdings" w:char="F071"/>
            </w:r>
            <w:r>
              <w:rPr>
                <w:sz w:val="20"/>
                <w:szCs w:val="20"/>
              </w:rPr>
              <w:t xml:space="preserve"> SMS Minimum Qualifications</w:t>
            </w:r>
          </w:p>
          <w:p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4757"/>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180AFD" w:rsidRDefault="00180AFD" w:rsidP="00D445CE">
      <w:pPr>
        <w:ind w:right="5040"/>
        <w:rPr>
          <w:b/>
          <w:sz w:val="28"/>
          <w:szCs w:val="28"/>
        </w:rPr>
      </w:pPr>
    </w:p>
    <w:p w:rsidR="00D445CE" w:rsidRDefault="00B23144" w:rsidP="00D445CE">
      <w:pPr>
        <w:ind w:right="5040"/>
        <w:rPr>
          <w:b/>
          <w:sz w:val="20"/>
          <w:szCs w:val="20"/>
        </w:rPr>
      </w:pPr>
      <w:r>
        <w:rPr>
          <w:b/>
          <w:sz w:val="28"/>
          <w:szCs w:val="28"/>
        </w:rPr>
        <w:lastRenderedPageBreak/>
        <w:t>Q</w:t>
      </w:r>
      <w:r w:rsidR="00264EEE">
        <w:rPr>
          <w:b/>
          <w:sz w:val="28"/>
          <w:szCs w:val="28"/>
        </w:rPr>
        <w:t>uality Management System (Q</w:t>
      </w:r>
      <w:r>
        <w:rPr>
          <w:b/>
          <w:sz w:val="28"/>
          <w:szCs w:val="28"/>
        </w:rPr>
        <w:t>MS</w:t>
      </w:r>
      <w:r w:rsidR="00264EEE">
        <w:rPr>
          <w:b/>
          <w:sz w:val="28"/>
          <w:szCs w:val="28"/>
        </w:rPr>
        <w:t>)</w:t>
      </w:r>
      <w:r w:rsidR="00602A55">
        <w:rPr>
          <w:b/>
          <w:sz w:val="28"/>
          <w:szCs w:val="28"/>
        </w:rPr>
        <w:t xml:space="preserve"> &amp; Safety Management System (SMS)</w:t>
      </w:r>
      <w:r>
        <w:rPr>
          <w:b/>
          <w:sz w:val="28"/>
          <w:szCs w:val="28"/>
        </w:rPr>
        <w:t xml:space="preserve"> </w:t>
      </w:r>
      <w:r w:rsidR="001F3D46">
        <w:rPr>
          <w:b/>
          <w:sz w:val="28"/>
          <w:szCs w:val="28"/>
        </w:rPr>
        <w:t>m</w:t>
      </w:r>
      <w:r>
        <w:rPr>
          <w:b/>
          <w:sz w:val="28"/>
          <w:szCs w:val="28"/>
        </w:rPr>
        <w:t>odifications</w:t>
      </w:r>
    </w:p>
    <w:p w:rsidR="00D445CE" w:rsidRPr="00D445CE" w:rsidRDefault="00D445CE" w:rsidP="00D445CE">
      <w:pPr>
        <w:ind w:right="5040"/>
        <w:rPr>
          <w:b/>
          <w:sz w:val="20"/>
          <w:szCs w:val="20"/>
        </w:rPr>
      </w:pPr>
      <w:r w:rsidRPr="00D445CE">
        <w:rPr>
          <w:i/>
          <w:sz w:val="20"/>
          <w:szCs w:val="20"/>
        </w:rPr>
        <w:t xml:space="preserve">(An assessment of any </w:t>
      </w:r>
      <w:r w:rsidR="00523EBB">
        <w:rPr>
          <w:i/>
          <w:sz w:val="20"/>
          <w:szCs w:val="20"/>
        </w:rPr>
        <w:t xml:space="preserve">required </w:t>
      </w:r>
      <w:r w:rsidRPr="00D445CE">
        <w:rPr>
          <w:i/>
          <w:sz w:val="20"/>
          <w:szCs w:val="20"/>
        </w:rPr>
        <w:t xml:space="preserve">or </w:t>
      </w:r>
      <w:r w:rsidR="00523EBB">
        <w:rPr>
          <w:i/>
          <w:sz w:val="20"/>
          <w:szCs w:val="20"/>
        </w:rPr>
        <w:t xml:space="preserve">proposed </w:t>
      </w:r>
      <w:r w:rsidRPr="00D445CE">
        <w:rPr>
          <w:i/>
          <w:sz w:val="20"/>
          <w:szCs w:val="20"/>
        </w:rPr>
        <w:t>modifications to the Quality Management System</w:t>
      </w:r>
      <w:r w:rsidR="00602A55">
        <w:rPr>
          <w:i/>
          <w:sz w:val="20"/>
          <w:szCs w:val="20"/>
        </w:rPr>
        <w:t xml:space="preserve"> &amp; Safety Management System</w:t>
      </w:r>
      <w:r>
        <w:rPr>
          <w:i/>
          <w:sz w:val="20"/>
          <w:szCs w:val="20"/>
        </w:rPr>
        <w:t>)</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rsidR="00602A55" w:rsidRDefault="00602A55" w:rsidP="00602A55">
            <w:pPr>
              <w:rPr>
                <w:sz w:val="20"/>
                <w:szCs w:val="20"/>
              </w:rPr>
            </w:pPr>
            <w:r w:rsidRPr="007A010C">
              <w:rPr>
                <w:sz w:val="20"/>
                <w:szCs w:val="20"/>
              </w:rPr>
              <w:sym w:font="Wingdings" w:char="F071"/>
            </w:r>
            <w:r>
              <w:rPr>
                <w:sz w:val="20"/>
                <w:szCs w:val="20"/>
              </w:rPr>
              <w:t xml:space="preserve"> Safety Manual &amp; Procedures</w:t>
            </w:r>
          </w:p>
          <w:p w:rsidR="00627D3B" w:rsidRDefault="00627D3B" w:rsidP="00523EBB">
            <w:pPr>
              <w:rPr>
                <w:sz w:val="20"/>
                <w:szCs w:val="20"/>
              </w:rPr>
            </w:pPr>
            <w:r w:rsidRPr="007A010C">
              <w:rPr>
                <w:sz w:val="20"/>
                <w:szCs w:val="20"/>
              </w:rPr>
              <w:sym w:font="Wingdings" w:char="F071"/>
            </w:r>
            <w:r>
              <w:rPr>
                <w:sz w:val="20"/>
                <w:szCs w:val="20"/>
              </w:rPr>
              <w:t xml:space="preserve"> Internal Audit Results</w:t>
            </w:r>
          </w:p>
          <w:p w:rsidR="00627D3B" w:rsidRDefault="00627D3B" w:rsidP="00523EBB">
            <w:pPr>
              <w:rPr>
                <w:sz w:val="20"/>
                <w:szCs w:val="20"/>
              </w:rPr>
            </w:pPr>
            <w:r w:rsidRPr="007A010C">
              <w:rPr>
                <w:sz w:val="20"/>
                <w:szCs w:val="20"/>
              </w:rPr>
              <w:sym w:font="Wingdings" w:char="F071"/>
            </w:r>
            <w:r>
              <w:rPr>
                <w:sz w:val="20"/>
                <w:szCs w:val="20"/>
              </w:rPr>
              <w:t xml:space="preserve"> Results of QMS Review / Approval</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AISC Corrective Action Requests / Areas for Concern</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w:t>
            </w:r>
            <w:r w:rsidR="00627D3B">
              <w:rPr>
                <w:sz w:val="20"/>
                <w:szCs w:val="20"/>
              </w:rPr>
              <w:t>ious Mgmt. Review records</w:t>
            </w:r>
          </w:p>
        </w:tc>
      </w:tr>
      <w:tr w:rsidR="0065461E" w:rsidRPr="007A010C" w:rsidTr="0085369E">
        <w:trPr>
          <w:cantSplit/>
          <w:trHeight w:val="213"/>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4028"/>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85369E" w:rsidRDefault="0085369E" w:rsidP="00F264AE">
      <w:pPr>
        <w:spacing w:before="120" w:after="120"/>
        <w:ind w:right="5040"/>
        <w:rPr>
          <w:b/>
          <w:sz w:val="28"/>
          <w:szCs w:val="28"/>
        </w:rPr>
      </w:pPr>
    </w:p>
    <w:p w:rsidR="00F264AE" w:rsidRPr="007A010C" w:rsidRDefault="00B23144" w:rsidP="00F264AE">
      <w:pPr>
        <w:spacing w:before="120" w:after="120"/>
        <w:ind w:right="5040"/>
        <w:rPr>
          <w:b/>
          <w:sz w:val="28"/>
          <w:szCs w:val="28"/>
        </w:rPr>
      </w:pPr>
      <w:r w:rsidRPr="00B23144">
        <w:rPr>
          <w:b/>
          <w:sz w:val="28"/>
          <w:szCs w:val="28"/>
        </w:rPr>
        <w:lastRenderedPageBreak/>
        <w:t>Quality Management System (QMS) Effectiveness &amp; Improvement</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rsidR="0065461E"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Corrective Action Request records</w:t>
            </w:r>
          </w:p>
          <w:p w:rsidR="00D876E7" w:rsidRPr="007A010C" w:rsidRDefault="00D876E7" w:rsidP="00523EBB">
            <w:pPr>
              <w:rPr>
                <w:sz w:val="20"/>
                <w:szCs w:val="20"/>
              </w:rPr>
            </w:pPr>
            <w:r w:rsidRPr="007A010C">
              <w:rPr>
                <w:sz w:val="20"/>
                <w:szCs w:val="20"/>
              </w:rPr>
              <w:sym w:font="Wingdings" w:char="F071"/>
            </w:r>
            <w:r>
              <w:rPr>
                <w:sz w:val="20"/>
                <w:szCs w:val="20"/>
              </w:rPr>
              <w:t xml:space="preserve"> Cost/profit objectives</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1D2315" w:rsidRPr="007A010C" w:rsidRDefault="001D2315"/>
    <w:p w:rsidR="00F264AE" w:rsidRPr="007A010C" w:rsidRDefault="00F264AE"/>
    <w:p w:rsidR="0085369E" w:rsidRDefault="0085369E" w:rsidP="00F264AE">
      <w:pPr>
        <w:spacing w:before="120" w:after="120"/>
        <w:ind w:right="5040"/>
        <w:rPr>
          <w:b/>
          <w:sz w:val="28"/>
          <w:szCs w:val="28"/>
        </w:rPr>
      </w:pPr>
    </w:p>
    <w:p w:rsidR="00F264AE" w:rsidRPr="007A010C" w:rsidRDefault="00B23144" w:rsidP="00F264AE">
      <w:pPr>
        <w:spacing w:before="120" w:after="120"/>
        <w:ind w:right="5040"/>
        <w:rPr>
          <w:b/>
          <w:sz w:val="28"/>
          <w:szCs w:val="28"/>
        </w:rPr>
      </w:pPr>
      <w:r w:rsidRPr="00B23144">
        <w:rPr>
          <w:b/>
          <w:sz w:val="28"/>
          <w:szCs w:val="28"/>
        </w:rPr>
        <w:lastRenderedPageBreak/>
        <w:t>Product Quality Improvement</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B24073">
              <w:rPr>
                <w:sz w:val="20"/>
                <w:szCs w:val="20"/>
              </w:rPr>
              <w:t xml:space="preserve"> Nonconformance Reports</w:t>
            </w:r>
          </w:p>
          <w:p w:rsidR="0065461E" w:rsidRDefault="0065461E" w:rsidP="00523EBB">
            <w:pPr>
              <w:rPr>
                <w:sz w:val="20"/>
                <w:szCs w:val="20"/>
              </w:rPr>
            </w:pPr>
            <w:r w:rsidRPr="007A010C">
              <w:rPr>
                <w:sz w:val="20"/>
                <w:szCs w:val="20"/>
              </w:rPr>
              <w:sym w:font="Wingdings" w:char="F071"/>
            </w:r>
            <w:r>
              <w:rPr>
                <w:sz w:val="20"/>
                <w:szCs w:val="20"/>
              </w:rPr>
              <w:t xml:space="preserve"> </w:t>
            </w:r>
            <w:r w:rsidR="00B24073">
              <w:rPr>
                <w:sz w:val="20"/>
                <w:szCs w:val="20"/>
              </w:rPr>
              <w:t>Corrective Action Reports</w:t>
            </w:r>
          </w:p>
          <w:p w:rsidR="00B24073" w:rsidRPr="007A010C" w:rsidRDefault="00B24073" w:rsidP="00523EBB">
            <w:pPr>
              <w:rPr>
                <w:sz w:val="20"/>
                <w:szCs w:val="20"/>
              </w:rPr>
            </w:pPr>
            <w:r w:rsidRPr="007A010C">
              <w:rPr>
                <w:sz w:val="20"/>
                <w:szCs w:val="20"/>
              </w:rPr>
              <w:sym w:font="Wingdings" w:char="F071"/>
            </w:r>
            <w:r>
              <w:rPr>
                <w:sz w:val="20"/>
                <w:szCs w:val="20"/>
              </w:rPr>
              <w:t xml:space="preserve"> </w:t>
            </w:r>
            <w:r w:rsidR="0050037F">
              <w:rPr>
                <w:sz w:val="20"/>
                <w:szCs w:val="20"/>
              </w:rPr>
              <w:t>Status of measureable quality goal(s)</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180AFD" w:rsidRDefault="00180AFD" w:rsidP="00920EBB">
      <w:pPr>
        <w:spacing w:before="120" w:after="120"/>
        <w:ind w:right="5040"/>
        <w:rPr>
          <w:b/>
          <w:sz w:val="28"/>
          <w:szCs w:val="28"/>
        </w:rPr>
      </w:pPr>
    </w:p>
    <w:p w:rsidR="0085369E" w:rsidRDefault="0085369E" w:rsidP="00920EBB">
      <w:pPr>
        <w:spacing w:before="120" w:after="120"/>
        <w:ind w:right="5040"/>
        <w:rPr>
          <w:b/>
          <w:sz w:val="28"/>
          <w:szCs w:val="28"/>
        </w:rPr>
      </w:pPr>
    </w:p>
    <w:p w:rsidR="0085369E" w:rsidRDefault="0085369E" w:rsidP="00920EBB">
      <w:pPr>
        <w:spacing w:before="120" w:after="120"/>
        <w:ind w:right="5040"/>
        <w:rPr>
          <w:b/>
          <w:sz w:val="28"/>
          <w:szCs w:val="28"/>
        </w:rPr>
      </w:pPr>
    </w:p>
    <w:p w:rsidR="00920EBB" w:rsidRPr="007A010C" w:rsidRDefault="00DD64BA" w:rsidP="00920EBB">
      <w:pPr>
        <w:spacing w:before="120" w:after="120"/>
        <w:ind w:right="5040"/>
        <w:rPr>
          <w:b/>
          <w:sz w:val="28"/>
          <w:szCs w:val="28"/>
        </w:rPr>
      </w:pPr>
      <w:r>
        <w:rPr>
          <w:b/>
          <w:sz w:val="28"/>
          <w:szCs w:val="28"/>
        </w:rPr>
        <w:lastRenderedPageBreak/>
        <w:t>R</w:t>
      </w:r>
      <w:r w:rsidR="00B23144" w:rsidRPr="00B23144">
        <w:rPr>
          <w:b/>
          <w:sz w:val="28"/>
          <w:szCs w:val="28"/>
        </w:rPr>
        <w:t>esource Needs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85369E">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D876E7">
              <w:rPr>
                <w:sz w:val="20"/>
                <w:szCs w:val="20"/>
              </w:rPr>
              <w:t xml:space="preserve"> Nonconformance Reports</w:t>
            </w:r>
          </w:p>
          <w:p w:rsidR="00D876E7" w:rsidRDefault="00D876E7" w:rsidP="00D876E7">
            <w:pPr>
              <w:rPr>
                <w:sz w:val="20"/>
                <w:szCs w:val="20"/>
              </w:rPr>
            </w:pPr>
            <w:r w:rsidRPr="007A010C">
              <w:rPr>
                <w:sz w:val="20"/>
                <w:szCs w:val="20"/>
              </w:rPr>
              <w:sym w:font="Wingdings" w:char="F071"/>
            </w:r>
            <w:r>
              <w:rPr>
                <w:sz w:val="20"/>
                <w:szCs w:val="20"/>
              </w:rPr>
              <w:t xml:space="preserve"> Corrective Action Reports</w:t>
            </w:r>
          </w:p>
          <w:p w:rsidR="00D876E7" w:rsidRDefault="00D876E7" w:rsidP="00D876E7">
            <w:pPr>
              <w:rPr>
                <w:sz w:val="20"/>
                <w:szCs w:val="20"/>
              </w:rPr>
            </w:pPr>
            <w:r w:rsidRPr="007A010C">
              <w:rPr>
                <w:sz w:val="20"/>
                <w:szCs w:val="20"/>
              </w:rPr>
              <w:sym w:font="Wingdings" w:char="F071"/>
            </w:r>
            <w:r>
              <w:rPr>
                <w:sz w:val="20"/>
                <w:szCs w:val="20"/>
              </w:rPr>
              <w:t xml:space="preserve"> </w:t>
            </w:r>
            <w:r w:rsidR="0082428B">
              <w:rPr>
                <w:sz w:val="20"/>
                <w:szCs w:val="20"/>
              </w:rPr>
              <w:t>Training records</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82428B">
              <w:rPr>
                <w:sz w:val="20"/>
                <w:szCs w:val="20"/>
              </w:rPr>
              <w:t>Cost/profit target information</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85369E">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85369E">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85369E">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F264AE" w:rsidRPr="007A010C" w:rsidRDefault="00F264AE" w:rsidP="00813025"/>
    <w:sectPr w:rsidR="00F264AE" w:rsidRPr="007A010C">
      <w:headerReference w:type="default" r:id="rId9"/>
      <w:footerReference w:type="default" r:id="rId10"/>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2D" w:rsidRDefault="00E1002D">
      <w:r>
        <w:separator/>
      </w:r>
    </w:p>
  </w:endnote>
  <w:endnote w:type="continuationSeparator" w:id="0">
    <w:p w:rsidR="00E1002D" w:rsidRDefault="00E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A55" w:rsidRDefault="00602A55">
    <w:pPr>
      <w:pStyle w:val="Footer"/>
      <w:jc w:val="right"/>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2755F9">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2755F9">
      <w:rPr>
        <w:noProof/>
        <w:sz w:val="20"/>
        <w:szCs w:val="20"/>
      </w:rPr>
      <w:t>15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2D" w:rsidRDefault="00E1002D">
      <w:r>
        <w:separator/>
      </w:r>
    </w:p>
  </w:footnote>
  <w:footnote w:type="continuationSeparator" w:id="0">
    <w:p w:rsidR="00E1002D" w:rsidRDefault="00E10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A55" w:rsidRDefault="00602A55">
    <w:pPr>
      <w:rPr>
        <w:b/>
        <w:i/>
        <w:sz w:val="32"/>
        <w:szCs w:val="32"/>
      </w:rPr>
    </w:pPr>
    <w:r>
      <w:rPr>
        <w:b/>
        <w:sz w:val="24"/>
        <w:szCs w:val="24"/>
      </w:rPr>
      <w:t>Quality &amp; Safety Management System</w:t>
    </w:r>
    <w:r>
      <w:rPr>
        <w:b/>
        <w:sz w:val="24"/>
        <w:szCs w:val="24"/>
      </w:rPr>
      <w:br/>
    </w:r>
    <w:r>
      <w:rPr>
        <w:b/>
        <w:i/>
        <w:noProof/>
        <w:sz w:val="32"/>
        <w:szCs w:val="32"/>
      </w:rPr>
      <mc:AlternateContent>
        <mc:Choice Requires="wps">
          <w:drawing>
            <wp:anchor distT="0" distB="0" distL="114300" distR="114300" simplePos="0" relativeHeight="251657728" behindDoc="1" locked="0" layoutInCell="1" allowOverlap="1" wp14:anchorId="257E18EB" wp14:editId="718EB248">
              <wp:simplePos x="0" y="0"/>
              <wp:positionH relativeFrom="column">
                <wp:posOffset>3783330</wp:posOffset>
              </wp:positionH>
              <wp:positionV relativeFrom="paragraph">
                <wp:posOffset>-10795</wp:posOffset>
              </wp:positionV>
              <wp:extent cx="2644140" cy="868680"/>
              <wp:effectExtent l="11430" t="8255" r="78105" b="755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86868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602A55" w:rsidRPr="002755F9" w:rsidRDefault="00602A55" w:rsidP="0048251E">
                          <w:pPr>
                            <w:jc w:val="center"/>
                            <w:rPr>
                              <w:rFonts w:ascii="Tahoma" w:hAnsi="Tahoma"/>
                              <w:i/>
                              <w:color w:val="FF0000"/>
                              <w:sz w:val="28"/>
                              <w:szCs w:val="28"/>
                            </w:rPr>
                          </w:pPr>
                          <w:r w:rsidRPr="002755F9">
                            <w:rPr>
                              <w:rFonts w:ascii="Tahoma" w:hAnsi="Tahoma"/>
                              <w:i/>
                              <w:color w:val="FF0000"/>
                              <w:sz w:val="28"/>
                              <w:szCs w:val="28"/>
                            </w:rPr>
                            <w:t>ABC Erectors</w:t>
                          </w:r>
                        </w:p>
                        <w:p w:rsidR="00602A55" w:rsidRPr="002755F9" w:rsidRDefault="00602A55">
                          <w:pPr>
                            <w:jc w:val="center"/>
                            <w:rPr>
                              <w:color w:val="FF0000"/>
                            </w:rPr>
                          </w:pPr>
                          <w:r w:rsidRPr="002755F9">
                            <w:rPr>
                              <w:color w:val="FF0000"/>
                            </w:rPr>
                            <w:t>Enterprise Drive</w:t>
                          </w:r>
                        </w:p>
                        <w:p w:rsidR="00602A55" w:rsidRPr="002755F9" w:rsidRDefault="00602A55">
                          <w:pPr>
                            <w:jc w:val="center"/>
                            <w:rPr>
                              <w:color w:val="FF0000"/>
                            </w:rPr>
                          </w:pPr>
                          <w:proofErr w:type="spellStart"/>
                          <w:r w:rsidRPr="002755F9">
                            <w:rPr>
                              <w:color w:val="FF0000"/>
                            </w:rPr>
                            <w:t>Anytown</w:t>
                          </w:r>
                          <w:proofErr w:type="spellEnd"/>
                          <w:r w:rsidRPr="002755F9">
                            <w:rPr>
                              <w:color w:val="FF0000"/>
                            </w:rPr>
                            <w:t>, 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97.9pt;margin-top:-.85pt;width:208.2pt;height:6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">
              <v:shadow on="t" opacity=".5" offset="6pt,6pt"/>
              <v:textbox>
                <w:txbxContent>
                  <w:p w:rsidR="00602A55" w:rsidRPr="002755F9" w:rsidRDefault="00602A55" w:rsidP="0048251E">
                    <w:pPr>
                      <w:jc w:val="center"/>
                      <w:rPr>
                        <w:rFonts w:ascii="Tahoma" w:hAnsi="Tahoma"/>
                        <w:i/>
                        <w:color w:val="FF0000"/>
                        <w:sz w:val="28"/>
                        <w:szCs w:val="28"/>
                      </w:rPr>
                    </w:pPr>
                    <w:r w:rsidRPr="002755F9">
                      <w:rPr>
                        <w:rFonts w:ascii="Tahoma" w:hAnsi="Tahoma"/>
                        <w:i/>
                        <w:color w:val="FF0000"/>
                        <w:sz w:val="28"/>
                        <w:szCs w:val="28"/>
                      </w:rPr>
                      <w:t>ABC Erectors</w:t>
                    </w:r>
                  </w:p>
                  <w:p w:rsidR="00602A55" w:rsidRPr="002755F9" w:rsidRDefault="00602A55">
                    <w:pPr>
                      <w:jc w:val="center"/>
                      <w:rPr>
                        <w:color w:val="FF0000"/>
                      </w:rPr>
                    </w:pPr>
                    <w:r w:rsidRPr="002755F9">
                      <w:rPr>
                        <w:color w:val="FF0000"/>
                      </w:rPr>
                      <w:t>Enterprise Drive</w:t>
                    </w:r>
                  </w:p>
                  <w:p w:rsidR="00602A55" w:rsidRPr="002755F9" w:rsidRDefault="00602A55">
                    <w:pPr>
                      <w:jc w:val="center"/>
                      <w:rPr>
                        <w:color w:val="FF0000"/>
                      </w:rPr>
                    </w:pPr>
                    <w:proofErr w:type="spellStart"/>
                    <w:r w:rsidRPr="002755F9">
                      <w:rPr>
                        <w:color w:val="FF0000"/>
                      </w:rPr>
                      <w:t>Anytown</w:t>
                    </w:r>
                    <w:proofErr w:type="spellEnd"/>
                    <w:r w:rsidRPr="002755F9">
                      <w:rPr>
                        <w:color w:val="FF0000"/>
                      </w:rPr>
                      <w:t>, USA</w:t>
                    </w:r>
                  </w:p>
                </w:txbxContent>
              </v:textbox>
            </v:shape>
          </w:pict>
        </mc:Fallback>
      </mc:AlternateContent>
    </w:r>
    <w:r>
      <w:rPr>
        <w:b/>
        <w:i/>
        <w:sz w:val="32"/>
        <w:szCs w:val="32"/>
      </w:rPr>
      <w:t>Management Review Meeting</w:t>
    </w:r>
    <w:r>
      <w:rPr>
        <w:b/>
        <w:i/>
        <w:sz w:val="32"/>
        <w:szCs w:val="32"/>
      </w:rPr>
      <w:tab/>
    </w:r>
  </w:p>
  <w:p w:rsidR="00602A55" w:rsidRPr="002755F9" w:rsidRDefault="00602A55">
    <w:pPr>
      <w:rPr>
        <w:color w:val="FF0000"/>
      </w:rPr>
    </w:pPr>
    <w:r w:rsidRPr="002755F9">
      <w:rPr>
        <w:color w:val="FF0000"/>
      </w:rPr>
      <w:t>(Sample agenda)</w:t>
    </w:r>
  </w:p>
  <w:p w:rsidR="00602A55" w:rsidRDefault="00602A55"/>
  <w:p w:rsidR="00602A55" w:rsidRDefault="00602A55"/>
  <w:p w:rsidR="00602A55" w:rsidRDefault="00602A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209E9"/>
    <w:multiLevelType w:val="hybridMultilevel"/>
    <w:tmpl w:val="A0B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3NzC1MDAysLQwMjBV0lEKTi0uzszPAykwqwUAnSZmEywAAAA="/>
  </w:docVars>
  <w:rsids>
    <w:rsidRoot w:val="006010C6"/>
    <w:rsid w:val="00014160"/>
    <w:rsid w:val="00071B13"/>
    <w:rsid w:val="000D64D9"/>
    <w:rsid w:val="00131E92"/>
    <w:rsid w:val="00180AFD"/>
    <w:rsid w:val="0019569D"/>
    <w:rsid w:val="001D2315"/>
    <w:rsid w:val="001F3D46"/>
    <w:rsid w:val="00225054"/>
    <w:rsid w:val="00264EEE"/>
    <w:rsid w:val="002755F9"/>
    <w:rsid w:val="00275D46"/>
    <w:rsid w:val="00296ED6"/>
    <w:rsid w:val="002A3315"/>
    <w:rsid w:val="002E2514"/>
    <w:rsid w:val="002F1BA7"/>
    <w:rsid w:val="00305753"/>
    <w:rsid w:val="00403F53"/>
    <w:rsid w:val="00425BEA"/>
    <w:rsid w:val="0042701D"/>
    <w:rsid w:val="00447B07"/>
    <w:rsid w:val="0048251E"/>
    <w:rsid w:val="004C0E77"/>
    <w:rsid w:val="0050037F"/>
    <w:rsid w:val="00523EBB"/>
    <w:rsid w:val="005C24F4"/>
    <w:rsid w:val="006010C6"/>
    <w:rsid w:val="00602A55"/>
    <w:rsid w:val="00627D3B"/>
    <w:rsid w:val="0065461E"/>
    <w:rsid w:val="0068566C"/>
    <w:rsid w:val="006B72C8"/>
    <w:rsid w:val="00751EAF"/>
    <w:rsid w:val="007A010C"/>
    <w:rsid w:val="007B2AE7"/>
    <w:rsid w:val="007C5F63"/>
    <w:rsid w:val="00813025"/>
    <w:rsid w:val="00817A4B"/>
    <w:rsid w:val="0082428B"/>
    <w:rsid w:val="0085369E"/>
    <w:rsid w:val="00892889"/>
    <w:rsid w:val="008D09B6"/>
    <w:rsid w:val="008F2243"/>
    <w:rsid w:val="00920EBB"/>
    <w:rsid w:val="009A05FC"/>
    <w:rsid w:val="009B555C"/>
    <w:rsid w:val="009B72EA"/>
    <w:rsid w:val="009F6B6E"/>
    <w:rsid w:val="00A34C22"/>
    <w:rsid w:val="00AC1C26"/>
    <w:rsid w:val="00AF1CDD"/>
    <w:rsid w:val="00AF2258"/>
    <w:rsid w:val="00B00068"/>
    <w:rsid w:val="00B23144"/>
    <w:rsid w:val="00B24073"/>
    <w:rsid w:val="00B60D09"/>
    <w:rsid w:val="00B667F4"/>
    <w:rsid w:val="00BA00FD"/>
    <w:rsid w:val="00BA68E0"/>
    <w:rsid w:val="00BC3110"/>
    <w:rsid w:val="00BE41DC"/>
    <w:rsid w:val="00D226AB"/>
    <w:rsid w:val="00D445CE"/>
    <w:rsid w:val="00D54381"/>
    <w:rsid w:val="00D62536"/>
    <w:rsid w:val="00D876E7"/>
    <w:rsid w:val="00D91030"/>
    <w:rsid w:val="00DC15B9"/>
    <w:rsid w:val="00DD64BA"/>
    <w:rsid w:val="00E1002D"/>
    <w:rsid w:val="00E22FB9"/>
    <w:rsid w:val="00E81E52"/>
    <w:rsid w:val="00E96CA5"/>
    <w:rsid w:val="00F264AE"/>
    <w:rsid w:val="00F5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61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BC3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61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BC3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F170-DBAD-420F-BAD7-2C38AD31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Management Review Meeting</vt:lpstr>
    </vt:vector>
  </TitlesOfParts>
  <Company>AISC, Inc.</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Review Meeting</dc:title>
  <dc:subject>Sample meeting agenda</dc:subject>
  <dc:creator>Manager - Certification Standard Development</dc:creator>
  <cp:lastModifiedBy>Martof, Larry</cp:lastModifiedBy>
  <cp:revision>25</cp:revision>
  <cp:lastPrinted>2018-05-15T20:33:00Z</cp:lastPrinted>
  <dcterms:created xsi:type="dcterms:W3CDTF">2017-10-24T19:23:00Z</dcterms:created>
  <dcterms:modified xsi:type="dcterms:W3CDTF">2018-06-19T18:10:00Z</dcterms:modified>
</cp:coreProperties>
</file>